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2532B" w:rsidRDefault="00000000">
      <w:pPr>
        <w:pStyle w:val="Underrubrik"/>
        <w:ind w:left="0"/>
      </w:pPr>
      <w:bookmarkStart w:id="0" w:name="_h2pz1ybx2jks" w:colFirst="0" w:colLast="0"/>
      <w:bookmarkEnd w:id="0"/>
      <w:r>
        <w:t>Närvarande</w:t>
      </w:r>
    </w:p>
    <w:p w:rsidR="00C2532B" w:rsidRDefault="00000000">
      <w:pPr>
        <w:tabs>
          <w:tab w:val="left" w:pos="5655"/>
          <w:tab w:val="left" w:pos="2820"/>
        </w:tabs>
        <w:spacing w:after="0"/>
        <w:ind w:left="0"/>
      </w:pPr>
      <w:r>
        <w:t>Förnamn Efternamn</w:t>
      </w:r>
      <w:r>
        <w:tab/>
        <w:t>Ordförande</w:t>
      </w:r>
      <w:r>
        <w:tab/>
        <w:t>§</w:t>
      </w:r>
      <w:proofErr w:type="gramStart"/>
      <w:r>
        <w:t>1–xx</w:t>
      </w:r>
      <w:proofErr w:type="gramEnd"/>
    </w:p>
    <w:p w:rsidR="00C2532B" w:rsidRDefault="00000000">
      <w:pPr>
        <w:tabs>
          <w:tab w:val="left" w:pos="5655"/>
          <w:tab w:val="left" w:pos="2820"/>
        </w:tabs>
        <w:spacing w:after="0"/>
        <w:ind w:left="0"/>
      </w:pPr>
      <w:r>
        <w:t>Förnamn Efternamn</w:t>
      </w:r>
      <w:r>
        <w:tab/>
        <w:t>1:e vice ordförande</w:t>
      </w:r>
      <w:r>
        <w:tab/>
        <w:t>§xx–xx</w:t>
      </w:r>
    </w:p>
    <w:p w:rsidR="00C2532B" w:rsidRDefault="00000000">
      <w:pPr>
        <w:tabs>
          <w:tab w:val="left" w:pos="5655"/>
          <w:tab w:val="left" w:pos="2820"/>
        </w:tabs>
        <w:spacing w:after="0"/>
        <w:ind w:left="0"/>
      </w:pPr>
      <w:r>
        <w:t>Förnamn Efternamn</w:t>
      </w:r>
      <w:r>
        <w:tab/>
        <w:t>2:e vice ordförande</w:t>
      </w:r>
      <w:r>
        <w:tab/>
        <w:t>§xx–xx</w:t>
      </w:r>
    </w:p>
    <w:p w:rsidR="00C2532B" w:rsidRDefault="00000000" w:rsidP="005129CE">
      <w:pPr>
        <w:pStyle w:val="Underrubrik"/>
        <w:ind w:left="0"/>
      </w:pPr>
      <w:bookmarkStart w:id="1" w:name="_wqorelv4bajb" w:colFirst="0" w:colLast="0"/>
      <w:bookmarkEnd w:id="1"/>
      <w:r>
        <w:t>Frånvarande</w:t>
      </w:r>
    </w:p>
    <w:p w:rsidR="00C2532B" w:rsidRDefault="00000000">
      <w:pPr>
        <w:tabs>
          <w:tab w:val="left" w:pos="5655"/>
          <w:tab w:val="left" w:pos="2820"/>
        </w:tabs>
        <w:spacing w:after="0"/>
        <w:ind w:left="0"/>
      </w:pPr>
      <w:r>
        <w:t>Förnamn Efternamn</w:t>
      </w:r>
      <w:r>
        <w:tab/>
        <w:t>Förnamn Efternamn</w:t>
      </w:r>
    </w:p>
    <w:p w:rsidR="00C2532B" w:rsidRDefault="00000000">
      <w:pPr>
        <w:tabs>
          <w:tab w:val="left" w:pos="5655"/>
          <w:tab w:val="left" w:pos="2820"/>
        </w:tabs>
        <w:spacing w:after="0"/>
        <w:ind w:left="0"/>
      </w:pPr>
      <w:r>
        <w:t>Förnamn Efternamn</w:t>
      </w:r>
      <w:r>
        <w:tab/>
        <w:t>Förnamn Efternamn</w:t>
      </w:r>
    </w:p>
    <w:p w:rsidR="00C2532B" w:rsidRDefault="00000000" w:rsidP="005129CE">
      <w:pPr>
        <w:pStyle w:val="Underrubrik"/>
        <w:ind w:left="0"/>
      </w:pPr>
      <w:bookmarkStart w:id="2" w:name="_qyo3iiodibz1" w:colFirst="0" w:colLast="0"/>
      <w:bookmarkEnd w:id="2"/>
      <w:r>
        <w:t>Adjungerande</w:t>
      </w:r>
    </w:p>
    <w:p w:rsidR="00C2532B" w:rsidRDefault="00000000">
      <w:pPr>
        <w:tabs>
          <w:tab w:val="left" w:pos="5655"/>
          <w:tab w:val="left" w:pos="2820"/>
        </w:tabs>
        <w:spacing w:after="0"/>
        <w:ind w:left="0"/>
      </w:pPr>
      <w:r>
        <w:t>Förnamn Efternamn</w:t>
      </w:r>
      <w:r>
        <w:tab/>
        <w:t>Ekonomichef</w:t>
      </w:r>
      <w:r>
        <w:tab/>
        <w:t>§</w:t>
      </w:r>
      <w:proofErr w:type="gramStart"/>
      <w:r>
        <w:t>1–xx</w:t>
      </w:r>
      <w:proofErr w:type="gramEnd"/>
    </w:p>
    <w:p w:rsidR="00C2532B" w:rsidRDefault="00000000">
      <w:pPr>
        <w:tabs>
          <w:tab w:val="left" w:pos="5655"/>
          <w:tab w:val="left" w:pos="2820"/>
        </w:tabs>
        <w:spacing w:after="0"/>
        <w:ind w:left="0"/>
      </w:pPr>
      <w:r>
        <w:t>Förnamn Efternamn</w:t>
      </w:r>
      <w:r>
        <w:tab/>
        <w:t>Personalansvarig</w:t>
      </w:r>
      <w:r>
        <w:tab/>
        <w:t>§xx–xx</w:t>
      </w:r>
    </w:p>
    <w:p w:rsidR="00C2532B" w:rsidRDefault="00000000">
      <w:pPr>
        <w:tabs>
          <w:tab w:val="left" w:pos="5655"/>
          <w:tab w:val="left" w:pos="2820"/>
        </w:tabs>
        <w:spacing w:after="0"/>
        <w:ind w:left="0"/>
      </w:pPr>
      <w:r>
        <w:t>Förnamn Efternamn</w:t>
      </w:r>
      <w:r>
        <w:tab/>
      </w:r>
      <w:r>
        <w:tab/>
        <w:t>§xx–xx</w:t>
      </w:r>
    </w:p>
    <w:p w:rsidR="00C2532B" w:rsidRDefault="00000000" w:rsidP="005129CE">
      <w:pPr>
        <w:pStyle w:val="Underrubrik"/>
        <w:ind w:left="0"/>
      </w:pPr>
      <w:bookmarkStart w:id="3" w:name="_2ue0r8tmougj" w:colFirst="0" w:colLast="0"/>
      <w:bookmarkEnd w:id="3"/>
      <w:r>
        <w:t>Justerare</w:t>
      </w:r>
    </w:p>
    <w:p w:rsidR="00C2532B" w:rsidRDefault="00000000">
      <w:pPr>
        <w:tabs>
          <w:tab w:val="left" w:pos="5655"/>
          <w:tab w:val="left" w:pos="2820"/>
        </w:tabs>
        <w:spacing w:after="0"/>
        <w:ind w:left="0"/>
      </w:pPr>
      <w:r>
        <w:t>Förnamn Efternamn</w:t>
      </w:r>
      <w:r>
        <w:tab/>
        <w:t>Förnamn Efternamn</w:t>
      </w:r>
    </w:p>
    <w:p w:rsidR="00C2532B" w:rsidRPr="005129CE" w:rsidRDefault="00000000" w:rsidP="005129CE">
      <w:pPr>
        <w:pStyle w:val="Underrubrik"/>
        <w:ind w:left="0"/>
        <w:rPr>
          <w:lang w:val="en-US"/>
        </w:rPr>
      </w:pPr>
      <w:bookmarkStart w:id="4" w:name="_8kcw2whcms39" w:colFirst="0" w:colLast="0"/>
      <w:bookmarkEnd w:id="4"/>
      <w:r w:rsidRPr="005129CE">
        <w:rPr>
          <w:lang w:val="en-US"/>
        </w:rPr>
        <w:t>Distribution av protokoll</w:t>
      </w:r>
    </w:p>
    <w:p w:rsidR="00C2532B" w:rsidRPr="005129CE" w:rsidRDefault="00000000">
      <w:pPr>
        <w:ind w:left="0"/>
        <w:rPr>
          <w:lang w:val="en-US"/>
        </w:rPr>
      </w:pPr>
      <w:r w:rsidRPr="005129CE">
        <w:rPr>
          <w:lang w:val="en-US"/>
        </w:rPr>
        <w:t>Mincipiendus doluptatem voluption pra non eos earchillab is re sandiat iumquias videm quo doluptur magnis eatiate volo conest</w:t>
      </w:r>
    </w:p>
    <w:p w:rsidR="00C2532B" w:rsidRDefault="00140F61">
      <w:pPr>
        <w:ind w:left="0"/>
      </w:pPr>
      <w:r>
        <w:rPr>
          <w:noProof/>
        </w:rPr>
        <w:pict w14:anchorId="65679D7D">
          <v:rect id="_x0000_i1029" alt="" style="width:451.35pt;height:.05pt;mso-width-percent:0;mso-height-percent:0;mso-width-percent:0;mso-height-percent:0" o:hrpct="995" o:hralign="center" o:hrstd="t" o:hr="t" fillcolor="#a0a0a0" stroked="f"/>
        </w:pict>
      </w:r>
    </w:p>
    <w:p w:rsidR="00C2532B" w:rsidRDefault="00000000">
      <w:pPr>
        <w:pStyle w:val="Underrubrik"/>
        <w:ind w:hanging="850"/>
      </w:pPr>
      <w:bookmarkStart w:id="5" w:name="_ajd7j9ext5pv" w:colFirst="0" w:colLast="0"/>
      <w:bookmarkEnd w:id="5"/>
      <w:r>
        <w:t>§1</w:t>
      </w:r>
      <w:r>
        <w:tab/>
        <w:t>Inledande bön</w:t>
      </w:r>
    </w:p>
    <w:p w:rsidR="00C2532B" w:rsidRDefault="00000000">
      <w:pPr>
        <w:pStyle w:val="Underrubrik"/>
      </w:pPr>
      <w:bookmarkStart w:id="6" w:name="_qew1083bdy74" w:colFirst="0" w:colLast="0"/>
      <w:bookmarkEnd w:id="6"/>
      <w:r>
        <w:t>§XX</w:t>
      </w:r>
      <w:r>
        <w:tab/>
        <w:t>Rubrik för paragrafen</w:t>
      </w:r>
    </w:p>
    <w:p w:rsidR="00C2532B" w:rsidRPr="005129CE" w:rsidRDefault="00000000">
      <w:pPr>
        <w:rPr>
          <w:lang w:val="en-US"/>
        </w:rPr>
      </w:pPr>
      <w:r w:rsidRPr="005129CE">
        <w:rPr>
          <w:lang w:val="en-US"/>
        </w:rPr>
        <w:t>Mincipiendus doluptatem voluption pra non eos earchillab is re sandiat iumquias videm quo doluptur magnis eatiate volo conest, tem harciet assim alis venis et ataeriorrum quiaerum autet, et quis nonsequatas alit vendani tatiuribus atessitatur, in est, ut ab is et quos simpor atqui odia perovit il inverio risque voluptae veles con nossit, excearum di nobitium as dolorio.</w:t>
      </w:r>
    </w:p>
    <w:p w:rsidR="00C2532B" w:rsidRDefault="00000000">
      <w:pPr>
        <w:rPr>
          <w:b/>
          <w:bCs/>
        </w:rPr>
      </w:pPr>
      <w:r>
        <w:rPr>
          <w:b/>
          <w:bCs/>
        </w:rPr>
        <w:t>Har beslutat</w:t>
      </w:r>
    </w:p>
    <w:p w:rsidR="00C2532B" w:rsidRDefault="00000000">
      <w:r>
        <w:rPr>
          <w:b/>
          <w:bCs/>
        </w:rPr>
        <w:t>att</w:t>
      </w:r>
      <w:r>
        <w:t xml:space="preserve"> ...</w:t>
      </w:r>
    </w:p>
    <w:p w:rsidR="00C2532B" w:rsidRDefault="00000000">
      <w:pPr>
        <w:pStyle w:val="Underrubrik"/>
      </w:pPr>
      <w:bookmarkStart w:id="7" w:name="_qyxxi96xhzuw" w:colFirst="0" w:colLast="0"/>
      <w:bookmarkEnd w:id="7"/>
      <w:r>
        <w:lastRenderedPageBreak/>
        <w:t>§XX</w:t>
      </w:r>
      <w:r>
        <w:tab/>
        <w:t>Rubrik för paragrafen</w:t>
      </w:r>
    </w:p>
    <w:p w:rsidR="00C2532B" w:rsidRDefault="00000000">
      <w:proofErr w:type="spellStart"/>
      <w:r>
        <w:t>Volupis</w:t>
      </w:r>
      <w:proofErr w:type="spellEnd"/>
      <w:r>
        <w:t xml:space="preserve"> </w:t>
      </w:r>
      <w:proofErr w:type="spellStart"/>
      <w:r>
        <w:t>quam</w:t>
      </w:r>
      <w:proofErr w:type="spellEnd"/>
      <w:r>
        <w:t xml:space="preserve">, </w:t>
      </w:r>
      <w:proofErr w:type="spellStart"/>
      <w:r>
        <w:t>eos</w:t>
      </w:r>
      <w:proofErr w:type="spellEnd"/>
      <w:r>
        <w:t xml:space="preserve"> </w:t>
      </w:r>
      <w:proofErr w:type="spellStart"/>
      <w:r>
        <w:t>eribeat</w:t>
      </w:r>
      <w:proofErr w:type="spellEnd"/>
      <w:r>
        <w:t xml:space="preserve"> </w:t>
      </w:r>
      <w:proofErr w:type="spellStart"/>
      <w:r>
        <w:t>iamenet</w:t>
      </w:r>
      <w:proofErr w:type="spellEnd"/>
      <w:r>
        <w:t xml:space="preserve"> </w:t>
      </w:r>
      <w:proofErr w:type="spellStart"/>
      <w:r>
        <w:t>autem</w:t>
      </w:r>
      <w:proofErr w:type="spellEnd"/>
      <w:r>
        <w:t xml:space="preserve"> nus sus. </w:t>
      </w:r>
      <w:proofErr w:type="spellStart"/>
      <w:r>
        <w:t>Ipsam</w:t>
      </w:r>
      <w:proofErr w:type="spellEnd"/>
      <w:r>
        <w:t xml:space="preserve"> </w:t>
      </w:r>
      <w:proofErr w:type="spellStart"/>
      <w:r>
        <w:t>aspiet</w:t>
      </w:r>
      <w:proofErr w:type="spellEnd"/>
      <w:r>
        <w:t xml:space="preserve"> </w:t>
      </w:r>
      <w:proofErr w:type="spellStart"/>
      <w:r>
        <w:t>aliquas</w:t>
      </w:r>
      <w:proofErr w:type="spellEnd"/>
      <w:r>
        <w:t xml:space="preserve"> </w:t>
      </w:r>
      <w:proofErr w:type="spellStart"/>
      <w:r>
        <w:t>ulluptatur</w:t>
      </w:r>
      <w:proofErr w:type="spellEnd"/>
      <w:r>
        <w:t xml:space="preserve">. To in </w:t>
      </w:r>
      <w:proofErr w:type="spellStart"/>
      <w:r>
        <w:t>rerrum</w:t>
      </w:r>
      <w:proofErr w:type="spellEnd"/>
      <w:r>
        <w:t xml:space="preserve"> </w:t>
      </w:r>
      <w:proofErr w:type="spellStart"/>
      <w:r>
        <w:t>intecus</w:t>
      </w:r>
      <w:proofErr w:type="spellEnd"/>
      <w:r>
        <w:t xml:space="preserve">, </w:t>
      </w:r>
      <w:proofErr w:type="spellStart"/>
      <w:r>
        <w:t>oditate</w:t>
      </w:r>
      <w:proofErr w:type="spellEnd"/>
      <w:r>
        <w:t xml:space="preserve"> </w:t>
      </w:r>
      <w:proofErr w:type="spellStart"/>
      <w:r>
        <w:t>moditatione</w:t>
      </w:r>
      <w:proofErr w:type="spellEnd"/>
      <w:r>
        <w:t xml:space="preserve"> </w:t>
      </w:r>
      <w:proofErr w:type="spellStart"/>
      <w:r>
        <w:t>ped</w:t>
      </w:r>
      <w:proofErr w:type="spellEnd"/>
      <w:r>
        <w:t xml:space="preserve"> ute </w:t>
      </w:r>
      <w:proofErr w:type="spellStart"/>
      <w:r>
        <w:t>sequid</w:t>
      </w:r>
      <w:proofErr w:type="spellEnd"/>
      <w:r>
        <w:t xml:space="preserve"> </w:t>
      </w:r>
      <w:proofErr w:type="spellStart"/>
      <w:r>
        <w:t>que</w:t>
      </w:r>
      <w:proofErr w:type="spellEnd"/>
      <w:r>
        <w:t xml:space="preserve"> </w:t>
      </w:r>
      <w:proofErr w:type="spellStart"/>
      <w:r>
        <w:t>magnissus</w:t>
      </w:r>
      <w:proofErr w:type="spellEnd"/>
      <w:r>
        <w:t xml:space="preserve"> </w:t>
      </w:r>
      <w:proofErr w:type="spellStart"/>
      <w:r>
        <w:t>aut</w:t>
      </w:r>
      <w:proofErr w:type="spellEnd"/>
      <w:r>
        <w:t xml:space="preserve"> ad </w:t>
      </w:r>
      <w:proofErr w:type="spellStart"/>
      <w:r>
        <w:t>quam</w:t>
      </w:r>
      <w:proofErr w:type="spellEnd"/>
      <w:r>
        <w:t xml:space="preserve"> unt </w:t>
      </w:r>
      <w:proofErr w:type="spellStart"/>
      <w:r>
        <w:t>dellate</w:t>
      </w:r>
      <w:proofErr w:type="spellEnd"/>
      <w:r>
        <w:t xml:space="preserve"> at re, </w:t>
      </w:r>
      <w:proofErr w:type="spellStart"/>
      <w:r>
        <w:t>omni</w:t>
      </w:r>
      <w:proofErr w:type="spellEnd"/>
      <w:r>
        <w:t xml:space="preserve"> </w:t>
      </w:r>
      <w:proofErr w:type="spellStart"/>
      <w:r>
        <w:t>diciendae</w:t>
      </w:r>
      <w:proofErr w:type="spellEnd"/>
      <w:r>
        <w:t xml:space="preserve"> ni </w:t>
      </w:r>
      <w:proofErr w:type="spellStart"/>
      <w:r>
        <w:t>verum</w:t>
      </w:r>
      <w:proofErr w:type="spellEnd"/>
      <w:r>
        <w:t xml:space="preserve"> </w:t>
      </w:r>
      <w:proofErr w:type="spellStart"/>
      <w:r>
        <w:t>es</w:t>
      </w:r>
      <w:proofErr w:type="spellEnd"/>
      <w:r>
        <w:t xml:space="preserve"> </w:t>
      </w:r>
      <w:proofErr w:type="spellStart"/>
      <w:r>
        <w:t>mosanisquis</w:t>
      </w:r>
      <w:proofErr w:type="spellEnd"/>
      <w:r>
        <w:t xml:space="preserve"> </w:t>
      </w:r>
      <w:proofErr w:type="spellStart"/>
      <w:r>
        <w:t>magnam</w:t>
      </w:r>
      <w:proofErr w:type="spellEnd"/>
      <w:r>
        <w:t xml:space="preserve"> </w:t>
      </w:r>
      <w:proofErr w:type="spellStart"/>
      <w:r>
        <w:t>sitatur</w:t>
      </w:r>
      <w:proofErr w:type="spellEnd"/>
      <w:r>
        <w:t xml:space="preserve">? </w:t>
      </w:r>
      <w:proofErr w:type="spellStart"/>
      <w:r>
        <w:t>Nem</w:t>
      </w:r>
      <w:proofErr w:type="spellEnd"/>
      <w:r>
        <w:t xml:space="preserve"> </w:t>
      </w:r>
      <w:proofErr w:type="spellStart"/>
      <w:r>
        <w:t>repudae</w:t>
      </w:r>
      <w:proofErr w:type="spellEnd"/>
      <w:r>
        <w:t xml:space="preserve"> </w:t>
      </w:r>
      <w:proofErr w:type="spellStart"/>
      <w:r>
        <w:t>plaborp</w:t>
      </w:r>
      <w:proofErr w:type="spellEnd"/>
      <w:r>
        <w:t xml:space="preserve"> </w:t>
      </w:r>
      <w:proofErr w:type="spellStart"/>
      <w:r>
        <w:t>orrovid</w:t>
      </w:r>
      <w:proofErr w:type="spellEnd"/>
      <w:r>
        <w:t xml:space="preserve"> </w:t>
      </w:r>
      <w:proofErr w:type="spellStart"/>
      <w:r>
        <w:t>quam</w:t>
      </w:r>
      <w:proofErr w:type="spellEnd"/>
      <w:r>
        <w:t xml:space="preserve">, te </w:t>
      </w:r>
      <w:proofErr w:type="spellStart"/>
      <w:r>
        <w:t>laborempost</w:t>
      </w:r>
      <w:proofErr w:type="spellEnd"/>
      <w:r>
        <w:t xml:space="preserve"> </w:t>
      </w:r>
      <w:proofErr w:type="spellStart"/>
      <w:r>
        <w:t>lacea</w:t>
      </w:r>
      <w:proofErr w:type="spellEnd"/>
      <w:r>
        <w:t xml:space="preserve"> </w:t>
      </w:r>
      <w:proofErr w:type="spellStart"/>
      <w:r>
        <w:t>num</w:t>
      </w:r>
      <w:proofErr w:type="spellEnd"/>
      <w:r>
        <w:t xml:space="preserve"> </w:t>
      </w:r>
      <w:proofErr w:type="spellStart"/>
      <w:r>
        <w:t>quo</w:t>
      </w:r>
      <w:proofErr w:type="spellEnd"/>
      <w:r>
        <w:t xml:space="preserve"> </w:t>
      </w:r>
      <w:proofErr w:type="spellStart"/>
      <w:r>
        <w:t>eum</w:t>
      </w:r>
      <w:proofErr w:type="spellEnd"/>
      <w:r>
        <w:t xml:space="preserve"> et </w:t>
      </w:r>
      <w:proofErr w:type="spellStart"/>
      <w:r>
        <w:t>volupta</w:t>
      </w:r>
      <w:proofErr w:type="spellEnd"/>
      <w:r>
        <w:t xml:space="preserve"> </w:t>
      </w:r>
      <w:proofErr w:type="spellStart"/>
      <w:r>
        <w:t>que</w:t>
      </w:r>
      <w:proofErr w:type="spellEnd"/>
      <w:r>
        <w:t xml:space="preserve"> </w:t>
      </w:r>
      <w:proofErr w:type="spellStart"/>
      <w:r>
        <w:t>vel</w:t>
      </w:r>
      <w:proofErr w:type="spellEnd"/>
      <w:r>
        <w:t xml:space="preserve"> mo </w:t>
      </w:r>
      <w:proofErr w:type="spellStart"/>
      <w:r>
        <w:t>blatqui</w:t>
      </w:r>
      <w:proofErr w:type="spellEnd"/>
      <w:r>
        <w:t xml:space="preserve"> </w:t>
      </w:r>
      <w:proofErr w:type="spellStart"/>
      <w:r>
        <w:t>sciiscipit</w:t>
      </w:r>
      <w:proofErr w:type="spellEnd"/>
      <w:r>
        <w:t xml:space="preserve">, </w:t>
      </w:r>
      <w:proofErr w:type="spellStart"/>
      <w:r>
        <w:t>volum</w:t>
      </w:r>
      <w:proofErr w:type="spellEnd"/>
      <w:r>
        <w:t xml:space="preserve"> </w:t>
      </w:r>
      <w:proofErr w:type="spellStart"/>
      <w:r>
        <w:t>expelit</w:t>
      </w:r>
      <w:proofErr w:type="spellEnd"/>
      <w:r>
        <w:t xml:space="preserve"> </w:t>
      </w:r>
      <w:proofErr w:type="spellStart"/>
      <w:r>
        <w:t>earcium</w:t>
      </w:r>
      <w:proofErr w:type="spellEnd"/>
      <w:r>
        <w:t xml:space="preserve"> </w:t>
      </w:r>
      <w:proofErr w:type="spellStart"/>
      <w:r>
        <w:t>aut</w:t>
      </w:r>
      <w:proofErr w:type="spellEnd"/>
      <w:r>
        <w:t xml:space="preserve"> </w:t>
      </w:r>
      <w:proofErr w:type="spellStart"/>
      <w:r>
        <w:t>expliquam</w:t>
      </w:r>
      <w:proofErr w:type="spellEnd"/>
      <w:r>
        <w:t xml:space="preserve"> </w:t>
      </w:r>
      <w:proofErr w:type="spellStart"/>
      <w:r>
        <w:t>sequam</w:t>
      </w:r>
      <w:proofErr w:type="spellEnd"/>
      <w:r>
        <w:t xml:space="preserve">, et </w:t>
      </w:r>
      <w:proofErr w:type="spellStart"/>
      <w:r>
        <w:t>untur</w:t>
      </w:r>
      <w:proofErr w:type="spellEnd"/>
      <w:r>
        <w:t xml:space="preserve">? </w:t>
      </w:r>
      <w:proofErr w:type="spellStart"/>
      <w:r>
        <w:t>Quiam</w:t>
      </w:r>
      <w:proofErr w:type="spellEnd"/>
      <w:r>
        <w:t xml:space="preserve"> ende </w:t>
      </w:r>
      <w:proofErr w:type="spellStart"/>
      <w:r>
        <w:t>arum</w:t>
      </w:r>
      <w:proofErr w:type="spellEnd"/>
      <w:r>
        <w:t xml:space="preserve"> </w:t>
      </w:r>
      <w:proofErr w:type="spellStart"/>
      <w:r>
        <w:t>ium</w:t>
      </w:r>
      <w:proofErr w:type="spellEnd"/>
      <w:r>
        <w:t xml:space="preserve"> si </w:t>
      </w:r>
      <w:proofErr w:type="spellStart"/>
      <w:r>
        <w:t>rerioratet</w:t>
      </w:r>
      <w:proofErr w:type="spellEnd"/>
      <w:r>
        <w:t xml:space="preserve"> </w:t>
      </w:r>
      <w:proofErr w:type="spellStart"/>
      <w:r>
        <w:t>quiam</w:t>
      </w:r>
      <w:proofErr w:type="spellEnd"/>
      <w:r>
        <w:t xml:space="preserve">, </w:t>
      </w:r>
      <w:proofErr w:type="spellStart"/>
      <w:r>
        <w:t>sit</w:t>
      </w:r>
      <w:proofErr w:type="spellEnd"/>
      <w:r>
        <w:t xml:space="preserve"> as </w:t>
      </w:r>
      <w:proofErr w:type="spellStart"/>
      <w:r>
        <w:t>voluptate</w:t>
      </w:r>
      <w:proofErr w:type="spellEnd"/>
      <w:r>
        <w:t xml:space="preserve"> </w:t>
      </w:r>
      <w:proofErr w:type="spellStart"/>
      <w:r>
        <w:t>voles</w:t>
      </w:r>
      <w:proofErr w:type="spellEnd"/>
      <w:r>
        <w:t xml:space="preserve"> </w:t>
      </w:r>
      <w:proofErr w:type="spellStart"/>
      <w:r>
        <w:t>qui</w:t>
      </w:r>
      <w:proofErr w:type="spellEnd"/>
      <w:r>
        <w:t xml:space="preserve"> </w:t>
      </w:r>
      <w:proofErr w:type="spellStart"/>
      <w:r>
        <w:t>assitia</w:t>
      </w:r>
      <w:proofErr w:type="spellEnd"/>
      <w:r>
        <w:t xml:space="preserve"> </w:t>
      </w:r>
      <w:proofErr w:type="spellStart"/>
      <w:r>
        <w:t>volor</w:t>
      </w:r>
      <w:proofErr w:type="spellEnd"/>
      <w:r>
        <w:t xml:space="preserve"> </w:t>
      </w:r>
      <w:proofErr w:type="spellStart"/>
      <w:r>
        <w:t>sinturi</w:t>
      </w:r>
      <w:proofErr w:type="spellEnd"/>
      <w:r>
        <w:t xml:space="preserve"> busande </w:t>
      </w:r>
      <w:proofErr w:type="spellStart"/>
      <w:r>
        <w:t>rspienimi</w:t>
      </w:r>
      <w:proofErr w:type="spellEnd"/>
      <w:r>
        <w:t xml:space="preserve">, </w:t>
      </w:r>
      <w:proofErr w:type="spellStart"/>
      <w:r>
        <w:t>nonet</w:t>
      </w:r>
      <w:proofErr w:type="spellEnd"/>
      <w:r>
        <w:t xml:space="preserve"> </w:t>
      </w:r>
      <w:proofErr w:type="spellStart"/>
      <w:r>
        <w:t>earum</w:t>
      </w:r>
      <w:proofErr w:type="spellEnd"/>
      <w:r>
        <w:t xml:space="preserve"> </w:t>
      </w:r>
      <w:proofErr w:type="spellStart"/>
      <w:r>
        <w:t>comnihiliqui</w:t>
      </w:r>
      <w:proofErr w:type="spellEnd"/>
      <w:r>
        <w:t xml:space="preserve"> </w:t>
      </w:r>
      <w:proofErr w:type="spellStart"/>
      <w:r>
        <w:t>quati</w:t>
      </w:r>
      <w:proofErr w:type="spellEnd"/>
      <w:r>
        <w:t xml:space="preserve"> </w:t>
      </w:r>
      <w:proofErr w:type="spellStart"/>
      <w:r>
        <w:t>dunt</w:t>
      </w:r>
      <w:proofErr w:type="spellEnd"/>
      <w:r>
        <w:t xml:space="preserve"> </w:t>
      </w:r>
      <w:proofErr w:type="spellStart"/>
      <w:r>
        <w:t>eum</w:t>
      </w:r>
      <w:proofErr w:type="spellEnd"/>
      <w:r>
        <w:t xml:space="preserve"> </w:t>
      </w:r>
      <w:proofErr w:type="spellStart"/>
      <w:r>
        <w:t>rempeditaque</w:t>
      </w:r>
      <w:proofErr w:type="spellEnd"/>
      <w:r>
        <w:t xml:space="preserve"> </w:t>
      </w:r>
      <w:proofErr w:type="spellStart"/>
      <w:r>
        <w:t>labo</w:t>
      </w:r>
      <w:proofErr w:type="spellEnd"/>
      <w:r>
        <w:t xml:space="preserve">. </w:t>
      </w:r>
    </w:p>
    <w:p w:rsidR="00C2532B" w:rsidRDefault="00000000">
      <w:pPr>
        <w:pStyle w:val="Underrubrik"/>
      </w:pPr>
      <w:bookmarkStart w:id="8" w:name="_w1o2gmn14vns" w:colFirst="0" w:colLast="0"/>
      <w:bookmarkEnd w:id="8"/>
      <w:r>
        <w:t>§XX</w:t>
      </w:r>
      <w:r>
        <w:tab/>
        <w:t>Rubrik för paragrafen</w:t>
      </w:r>
    </w:p>
    <w:p w:rsidR="00C2532B" w:rsidRDefault="00000000">
      <w:pPr>
        <w:numPr>
          <w:ilvl w:val="0"/>
          <w:numId w:val="1"/>
        </w:numPr>
        <w:spacing w:after="0"/>
      </w:pPr>
      <w:proofErr w:type="spellStart"/>
      <w:r>
        <w:t>Mincipiendus</w:t>
      </w:r>
      <w:proofErr w:type="spellEnd"/>
      <w:r>
        <w:t xml:space="preserve"> </w:t>
      </w:r>
      <w:proofErr w:type="spellStart"/>
      <w:r>
        <w:t>doluptatem</w:t>
      </w:r>
      <w:proofErr w:type="spellEnd"/>
      <w:r>
        <w:t xml:space="preserve"> </w:t>
      </w:r>
      <w:proofErr w:type="spellStart"/>
      <w:r>
        <w:t>voluption</w:t>
      </w:r>
      <w:proofErr w:type="spellEnd"/>
      <w:r>
        <w:t>.</w:t>
      </w:r>
    </w:p>
    <w:p w:rsidR="00C2532B" w:rsidRPr="005129CE" w:rsidRDefault="00000000">
      <w:pPr>
        <w:numPr>
          <w:ilvl w:val="0"/>
          <w:numId w:val="1"/>
        </w:numPr>
        <w:spacing w:after="0"/>
        <w:rPr>
          <w:lang w:val="en-US"/>
        </w:rPr>
      </w:pPr>
      <w:r w:rsidRPr="005129CE">
        <w:rPr>
          <w:lang w:val="en-US"/>
        </w:rPr>
        <w:t>Pra non eos earchillab is re sandiat.</w:t>
      </w:r>
    </w:p>
    <w:p w:rsidR="00C2532B" w:rsidRPr="005129CE" w:rsidRDefault="00000000">
      <w:pPr>
        <w:numPr>
          <w:ilvl w:val="0"/>
          <w:numId w:val="1"/>
        </w:numPr>
        <w:rPr>
          <w:lang w:val="en-US"/>
        </w:rPr>
      </w:pPr>
      <w:r w:rsidRPr="005129CE">
        <w:rPr>
          <w:lang w:val="en-US"/>
        </w:rPr>
        <w:t>Alit vendani tatiuribus atessitatur, in est, ut ab is et quos simpor atqui odia perovit il inverio risque voluptae veles con nossit, excearum di nobitium as dolorio.</w:t>
      </w:r>
    </w:p>
    <w:p w:rsidR="00C2532B" w:rsidRPr="005129CE" w:rsidRDefault="00000000">
      <w:pPr>
        <w:numPr>
          <w:ilvl w:val="0"/>
          <w:numId w:val="1"/>
        </w:numPr>
        <w:rPr>
          <w:lang w:val="en-US"/>
        </w:rPr>
      </w:pPr>
      <w:r w:rsidRPr="005129CE">
        <w:rPr>
          <w:lang w:val="en-US"/>
        </w:rPr>
        <w:t>Quo doluptur magnis eatiate volo conest.</w:t>
      </w:r>
    </w:p>
    <w:p w:rsidR="00C2532B" w:rsidRPr="005129CE" w:rsidRDefault="00000000">
      <w:pPr>
        <w:pStyle w:val="Underrubrik"/>
        <w:rPr>
          <w:lang w:val="en-US"/>
        </w:rPr>
      </w:pPr>
      <w:bookmarkStart w:id="9" w:name="_flq7lotvvna1" w:colFirst="0" w:colLast="0"/>
      <w:bookmarkEnd w:id="9"/>
      <w:r w:rsidRPr="005129CE">
        <w:rPr>
          <w:lang w:val="en-US"/>
        </w:rPr>
        <w:t>§XX</w:t>
      </w:r>
      <w:r w:rsidRPr="005129CE">
        <w:rPr>
          <w:lang w:val="en-US"/>
        </w:rPr>
        <w:tab/>
        <w:t>Rubrik för paragrafen</w:t>
      </w:r>
    </w:p>
    <w:p w:rsidR="00C2532B" w:rsidRPr="005129CE" w:rsidRDefault="00000000">
      <w:pPr>
        <w:rPr>
          <w:lang w:val="en-US"/>
        </w:rPr>
      </w:pPr>
      <w:r w:rsidRPr="005129CE">
        <w:rPr>
          <w:lang w:val="en-US"/>
        </w:rPr>
        <w:t>Mincipiendus doluptatem voluption pra non eos earchillab is re sandiat iumquias videm quo doluptur magnis eatiate volo conest, tem harciet assim alis venis et ataeriorrum quiaerum autet, et quis nonsequatas alit vendani tatiuribus atessitatur, in est, ut ab is et quos simpor atqui odia perovit il inverio risque voluptae veles con nossit, excearum di nobitium as dolorio.</w:t>
      </w:r>
    </w:p>
    <w:p w:rsidR="00C2532B" w:rsidRDefault="00000000">
      <w:pPr>
        <w:pStyle w:val="Underrubrik"/>
      </w:pPr>
      <w:bookmarkStart w:id="10" w:name="_fa0ah8u413cf" w:colFirst="0" w:colLast="0"/>
      <w:bookmarkEnd w:id="10"/>
      <w:r>
        <w:t>§XX</w:t>
      </w:r>
      <w:r>
        <w:tab/>
        <w:t>Rubrik för paragrafen</w:t>
      </w:r>
    </w:p>
    <w:p w:rsidR="00C2532B" w:rsidRDefault="00000000">
      <w:proofErr w:type="spellStart"/>
      <w:r>
        <w:t>Volupis</w:t>
      </w:r>
      <w:proofErr w:type="spellEnd"/>
      <w:r>
        <w:t xml:space="preserve"> </w:t>
      </w:r>
      <w:proofErr w:type="spellStart"/>
      <w:r>
        <w:t>quam</w:t>
      </w:r>
      <w:proofErr w:type="spellEnd"/>
      <w:r>
        <w:t xml:space="preserve">, </w:t>
      </w:r>
      <w:proofErr w:type="spellStart"/>
      <w:r>
        <w:t>eos</w:t>
      </w:r>
      <w:proofErr w:type="spellEnd"/>
      <w:r>
        <w:t xml:space="preserve"> </w:t>
      </w:r>
      <w:proofErr w:type="spellStart"/>
      <w:r>
        <w:t>eribeat</w:t>
      </w:r>
      <w:proofErr w:type="spellEnd"/>
      <w:r>
        <w:t xml:space="preserve"> </w:t>
      </w:r>
      <w:proofErr w:type="spellStart"/>
      <w:r>
        <w:t>iamenet</w:t>
      </w:r>
      <w:proofErr w:type="spellEnd"/>
      <w:r>
        <w:t xml:space="preserve"> </w:t>
      </w:r>
      <w:proofErr w:type="spellStart"/>
      <w:r>
        <w:t>autem</w:t>
      </w:r>
      <w:proofErr w:type="spellEnd"/>
      <w:r>
        <w:t xml:space="preserve"> nus sus. </w:t>
      </w:r>
      <w:proofErr w:type="spellStart"/>
      <w:r>
        <w:t>Ipsam</w:t>
      </w:r>
      <w:proofErr w:type="spellEnd"/>
      <w:r>
        <w:t xml:space="preserve"> </w:t>
      </w:r>
      <w:proofErr w:type="spellStart"/>
      <w:r>
        <w:t>aspiet</w:t>
      </w:r>
      <w:proofErr w:type="spellEnd"/>
      <w:r>
        <w:t xml:space="preserve"> </w:t>
      </w:r>
      <w:proofErr w:type="spellStart"/>
      <w:r>
        <w:t>aliquas</w:t>
      </w:r>
      <w:proofErr w:type="spellEnd"/>
      <w:r>
        <w:t xml:space="preserve"> </w:t>
      </w:r>
      <w:proofErr w:type="spellStart"/>
      <w:r>
        <w:t>ulluptatur</w:t>
      </w:r>
      <w:proofErr w:type="spellEnd"/>
      <w:r>
        <w:t xml:space="preserve">. To in </w:t>
      </w:r>
      <w:proofErr w:type="spellStart"/>
      <w:r>
        <w:t>rerrum</w:t>
      </w:r>
      <w:proofErr w:type="spellEnd"/>
      <w:r>
        <w:t xml:space="preserve"> </w:t>
      </w:r>
      <w:proofErr w:type="spellStart"/>
      <w:r>
        <w:t>intecus</w:t>
      </w:r>
      <w:proofErr w:type="spellEnd"/>
      <w:r>
        <w:t xml:space="preserve">, </w:t>
      </w:r>
      <w:proofErr w:type="spellStart"/>
      <w:r>
        <w:t>oditate</w:t>
      </w:r>
      <w:proofErr w:type="spellEnd"/>
      <w:r>
        <w:t xml:space="preserve"> </w:t>
      </w:r>
      <w:proofErr w:type="spellStart"/>
      <w:r>
        <w:t>moditatione</w:t>
      </w:r>
      <w:proofErr w:type="spellEnd"/>
      <w:r>
        <w:t xml:space="preserve"> </w:t>
      </w:r>
      <w:proofErr w:type="spellStart"/>
      <w:r>
        <w:t>ped</w:t>
      </w:r>
      <w:proofErr w:type="spellEnd"/>
      <w:r>
        <w:t xml:space="preserve"> ute </w:t>
      </w:r>
      <w:proofErr w:type="spellStart"/>
      <w:r>
        <w:t>sequid</w:t>
      </w:r>
      <w:proofErr w:type="spellEnd"/>
      <w:r>
        <w:t xml:space="preserve"> </w:t>
      </w:r>
      <w:proofErr w:type="spellStart"/>
      <w:r>
        <w:t>que</w:t>
      </w:r>
      <w:proofErr w:type="spellEnd"/>
      <w:r>
        <w:t xml:space="preserve"> </w:t>
      </w:r>
      <w:proofErr w:type="spellStart"/>
      <w:r>
        <w:t>magnissus</w:t>
      </w:r>
      <w:proofErr w:type="spellEnd"/>
      <w:r>
        <w:t xml:space="preserve"> </w:t>
      </w:r>
      <w:proofErr w:type="spellStart"/>
      <w:r>
        <w:t>aut</w:t>
      </w:r>
      <w:proofErr w:type="spellEnd"/>
      <w:r>
        <w:t xml:space="preserve"> ad </w:t>
      </w:r>
      <w:proofErr w:type="spellStart"/>
      <w:r>
        <w:t>quam</w:t>
      </w:r>
      <w:proofErr w:type="spellEnd"/>
      <w:r>
        <w:t xml:space="preserve"> unt </w:t>
      </w:r>
      <w:proofErr w:type="spellStart"/>
      <w:r>
        <w:t>dellate</w:t>
      </w:r>
      <w:proofErr w:type="spellEnd"/>
      <w:r>
        <w:t xml:space="preserve"> at re, </w:t>
      </w:r>
      <w:proofErr w:type="spellStart"/>
      <w:r>
        <w:t>omni</w:t>
      </w:r>
      <w:proofErr w:type="spellEnd"/>
      <w:r>
        <w:t xml:space="preserve"> </w:t>
      </w:r>
      <w:proofErr w:type="spellStart"/>
      <w:r>
        <w:t>diciendae</w:t>
      </w:r>
      <w:proofErr w:type="spellEnd"/>
      <w:r>
        <w:t xml:space="preserve"> ni </w:t>
      </w:r>
      <w:proofErr w:type="spellStart"/>
      <w:r>
        <w:t>verum</w:t>
      </w:r>
      <w:proofErr w:type="spellEnd"/>
      <w:r>
        <w:t xml:space="preserve"> </w:t>
      </w:r>
      <w:proofErr w:type="spellStart"/>
      <w:r>
        <w:t>es</w:t>
      </w:r>
      <w:proofErr w:type="spellEnd"/>
      <w:r>
        <w:t xml:space="preserve"> </w:t>
      </w:r>
      <w:proofErr w:type="spellStart"/>
      <w:r>
        <w:t>mosanisquis</w:t>
      </w:r>
      <w:proofErr w:type="spellEnd"/>
      <w:r>
        <w:t xml:space="preserve"> </w:t>
      </w:r>
      <w:proofErr w:type="spellStart"/>
      <w:r>
        <w:t>magnam</w:t>
      </w:r>
      <w:proofErr w:type="spellEnd"/>
      <w:r>
        <w:t xml:space="preserve"> </w:t>
      </w:r>
      <w:proofErr w:type="spellStart"/>
      <w:r>
        <w:t>sitatur</w:t>
      </w:r>
      <w:proofErr w:type="spellEnd"/>
      <w:r>
        <w:t xml:space="preserve">? </w:t>
      </w:r>
      <w:proofErr w:type="spellStart"/>
      <w:r>
        <w:t>Nem</w:t>
      </w:r>
      <w:proofErr w:type="spellEnd"/>
      <w:r>
        <w:t xml:space="preserve"> </w:t>
      </w:r>
      <w:proofErr w:type="spellStart"/>
      <w:r>
        <w:t>repudae</w:t>
      </w:r>
      <w:proofErr w:type="spellEnd"/>
      <w:r>
        <w:t xml:space="preserve"> </w:t>
      </w:r>
      <w:proofErr w:type="spellStart"/>
      <w:r>
        <w:t>plaborp</w:t>
      </w:r>
      <w:proofErr w:type="spellEnd"/>
      <w:r>
        <w:t xml:space="preserve"> </w:t>
      </w:r>
      <w:proofErr w:type="spellStart"/>
      <w:r>
        <w:t>orrovid</w:t>
      </w:r>
      <w:proofErr w:type="spellEnd"/>
      <w:r>
        <w:t xml:space="preserve"> </w:t>
      </w:r>
      <w:proofErr w:type="spellStart"/>
      <w:r>
        <w:t>quam</w:t>
      </w:r>
      <w:proofErr w:type="spellEnd"/>
      <w:r>
        <w:t xml:space="preserve">, te </w:t>
      </w:r>
      <w:proofErr w:type="spellStart"/>
      <w:r>
        <w:t>laborempost</w:t>
      </w:r>
      <w:proofErr w:type="spellEnd"/>
      <w:r>
        <w:t xml:space="preserve"> </w:t>
      </w:r>
      <w:proofErr w:type="spellStart"/>
      <w:r>
        <w:t>lacea</w:t>
      </w:r>
      <w:proofErr w:type="spellEnd"/>
      <w:r>
        <w:t xml:space="preserve"> </w:t>
      </w:r>
      <w:proofErr w:type="spellStart"/>
      <w:r>
        <w:t>num</w:t>
      </w:r>
      <w:proofErr w:type="spellEnd"/>
      <w:r>
        <w:t xml:space="preserve"> </w:t>
      </w:r>
      <w:proofErr w:type="spellStart"/>
      <w:r>
        <w:t>quo</w:t>
      </w:r>
      <w:proofErr w:type="spellEnd"/>
      <w:r>
        <w:t xml:space="preserve"> </w:t>
      </w:r>
      <w:proofErr w:type="spellStart"/>
      <w:r>
        <w:t>eum</w:t>
      </w:r>
      <w:proofErr w:type="spellEnd"/>
      <w:r>
        <w:t xml:space="preserve"> et </w:t>
      </w:r>
      <w:proofErr w:type="spellStart"/>
      <w:r>
        <w:t>volupta</w:t>
      </w:r>
      <w:proofErr w:type="spellEnd"/>
      <w:r>
        <w:t xml:space="preserve"> </w:t>
      </w:r>
      <w:proofErr w:type="spellStart"/>
      <w:r>
        <w:t>que</w:t>
      </w:r>
      <w:proofErr w:type="spellEnd"/>
      <w:r>
        <w:t xml:space="preserve"> </w:t>
      </w:r>
      <w:proofErr w:type="spellStart"/>
      <w:r>
        <w:t>vel</w:t>
      </w:r>
      <w:proofErr w:type="spellEnd"/>
      <w:r>
        <w:t xml:space="preserve"> mo </w:t>
      </w:r>
      <w:proofErr w:type="spellStart"/>
      <w:r>
        <w:t>blatqui</w:t>
      </w:r>
      <w:proofErr w:type="spellEnd"/>
      <w:r>
        <w:t xml:space="preserve"> </w:t>
      </w:r>
      <w:proofErr w:type="spellStart"/>
      <w:r>
        <w:t>sciiscipit</w:t>
      </w:r>
      <w:proofErr w:type="spellEnd"/>
      <w:r>
        <w:t xml:space="preserve">, </w:t>
      </w:r>
      <w:proofErr w:type="spellStart"/>
      <w:r>
        <w:t>volum</w:t>
      </w:r>
      <w:proofErr w:type="spellEnd"/>
      <w:r>
        <w:t xml:space="preserve"> </w:t>
      </w:r>
      <w:proofErr w:type="spellStart"/>
      <w:r>
        <w:t>expelit</w:t>
      </w:r>
      <w:proofErr w:type="spellEnd"/>
      <w:r>
        <w:t xml:space="preserve"> </w:t>
      </w:r>
      <w:proofErr w:type="spellStart"/>
      <w:r>
        <w:t>earcium</w:t>
      </w:r>
      <w:proofErr w:type="spellEnd"/>
      <w:r>
        <w:t xml:space="preserve"> </w:t>
      </w:r>
      <w:proofErr w:type="spellStart"/>
      <w:r>
        <w:t>aut</w:t>
      </w:r>
      <w:proofErr w:type="spellEnd"/>
      <w:r>
        <w:t xml:space="preserve"> </w:t>
      </w:r>
      <w:proofErr w:type="spellStart"/>
      <w:r>
        <w:t>expliquam</w:t>
      </w:r>
      <w:proofErr w:type="spellEnd"/>
      <w:r>
        <w:t xml:space="preserve"> </w:t>
      </w:r>
      <w:proofErr w:type="spellStart"/>
      <w:r>
        <w:t>sequam</w:t>
      </w:r>
      <w:proofErr w:type="spellEnd"/>
      <w:r>
        <w:t xml:space="preserve">, et </w:t>
      </w:r>
      <w:proofErr w:type="spellStart"/>
      <w:r>
        <w:t>untur</w:t>
      </w:r>
      <w:proofErr w:type="spellEnd"/>
      <w:r>
        <w:t xml:space="preserve">? </w:t>
      </w:r>
      <w:proofErr w:type="spellStart"/>
      <w:r>
        <w:t>Quiam</w:t>
      </w:r>
      <w:proofErr w:type="spellEnd"/>
      <w:r>
        <w:t xml:space="preserve"> ende </w:t>
      </w:r>
      <w:proofErr w:type="spellStart"/>
      <w:r>
        <w:t>arum</w:t>
      </w:r>
      <w:proofErr w:type="spellEnd"/>
      <w:r>
        <w:t xml:space="preserve"> </w:t>
      </w:r>
      <w:proofErr w:type="spellStart"/>
      <w:r>
        <w:t>ium</w:t>
      </w:r>
      <w:proofErr w:type="spellEnd"/>
      <w:r>
        <w:t xml:space="preserve"> si </w:t>
      </w:r>
      <w:proofErr w:type="spellStart"/>
      <w:r>
        <w:t>rerioratet</w:t>
      </w:r>
      <w:proofErr w:type="spellEnd"/>
      <w:r>
        <w:t xml:space="preserve"> </w:t>
      </w:r>
      <w:proofErr w:type="spellStart"/>
      <w:r>
        <w:t>quiam</w:t>
      </w:r>
      <w:proofErr w:type="spellEnd"/>
      <w:r>
        <w:t xml:space="preserve">, </w:t>
      </w:r>
      <w:proofErr w:type="spellStart"/>
      <w:r>
        <w:t>sit</w:t>
      </w:r>
      <w:proofErr w:type="spellEnd"/>
      <w:r>
        <w:t xml:space="preserve"> as </w:t>
      </w:r>
      <w:proofErr w:type="spellStart"/>
      <w:r>
        <w:t>voluptate</w:t>
      </w:r>
      <w:proofErr w:type="spellEnd"/>
      <w:r>
        <w:t xml:space="preserve"> </w:t>
      </w:r>
      <w:proofErr w:type="spellStart"/>
      <w:r>
        <w:t>voles</w:t>
      </w:r>
      <w:proofErr w:type="spellEnd"/>
      <w:r>
        <w:t xml:space="preserve"> </w:t>
      </w:r>
      <w:proofErr w:type="spellStart"/>
      <w:r>
        <w:t>qui</w:t>
      </w:r>
      <w:proofErr w:type="spellEnd"/>
      <w:r>
        <w:t xml:space="preserve"> </w:t>
      </w:r>
      <w:proofErr w:type="spellStart"/>
      <w:r>
        <w:t>assitia</w:t>
      </w:r>
      <w:proofErr w:type="spellEnd"/>
      <w:r>
        <w:t xml:space="preserve"> </w:t>
      </w:r>
      <w:proofErr w:type="spellStart"/>
      <w:r>
        <w:t>volor</w:t>
      </w:r>
      <w:proofErr w:type="spellEnd"/>
      <w:r>
        <w:t xml:space="preserve"> </w:t>
      </w:r>
      <w:proofErr w:type="spellStart"/>
      <w:r>
        <w:t>sinturi</w:t>
      </w:r>
      <w:proofErr w:type="spellEnd"/>
      <w:r>
        <w:t xml:space="preserve"> busande </w:t>
      </w:r>
      <w:proofErr w:type="spellStart"/>
      <w:r>
        <w:t>rspienimi</w:t>
      </w:r>
      <w:proofErr w:type="spellEnd"/>
      <w:r>
        <w:t xml:space="preserve">, </w:t>
      </w:r>
      <w:proofErr w:type="spellStart"/>
      <w:r>
        <w:t>nonet</w:t>
      </w:r>
      <w:proofErr w:type="spellEnd"/>
      <w:r>
        <w:t xml:space="preserve"> </w:t>
      </w:r>
      <w:proofErr w:type="spellStart"/>
      <w:r>
        <w:t>earum</w:t>
      </w:r>
      <w:proofErr w:type="spellEnd"/>
      <w:r>
        <w:t xml:space="preserve"> </w:t>
      </w:r>
      <w:proofErr w:type="spellStart"/>
      <w:r>
        <w:t>comnihiliqui</w:t>
      </w:r>
      <w:proofErr w:type="spellEnd"/>
      <w:r>
        <w:t xml:space="preserve"> </w:t>
      </w:r>
      <w:proofErr w:type="spellStart"/>
      <w:r>
        <w:t>quati</w:t>
      </w:r>
      <w:proofErr w:type="spellEnd"/>
      <w:r>
        <w:t xml:space="preserve"> </w:t>
      </w:r>
      <w:proofErr w:type="spellStart"/>
      <w:r>
        <w:t>dunt</w:t>
      </w:r>
      <w:proofErr w:type="spellEnd"/>
      <w:r>
        <w:t xml:space="preserve"> </w:t>
      </w:r>
      <w:proofErr w:type="spellStart"/>
      <w:r>
        <w:t>eum</w:t>
      </w:r>
      <w:proofErr w:type="spellEnd"/>
      <w:r>
        <w:t xml:space="preserve"> </w:t>
      </w:r>
      <w:proofErr w:type="spellStart"/>
      <w:r>
        <w:t>rempeditaque</w:t>
      </w:r>
      <w:proofErr w:type="spellEnd"/>
      <w:r>
        <w:t xml:space="preserve"> </w:t>
      </w:r>
      <w:proofErr w:type="spellStart"/>
      <w:r>
        <w:t>labo</w:t>
      </w:r>
      <w:proofErr w:type="spellEnd"/>
      <w:r>
        <w:t xml:space="preserve">. </w:t>
      </w:r>
    </w:p>
    <w:p w:rsidR="00C2532B" w:rsidRDefault="00000000">
      <w:pPr>
        <w:pStyle w:val="Underrubrik"/>
      </w:pPr>
      <w:bookmarkStart w:id="11" w:name="_7omw3rboh3vx" w:colFirst="0" w:colLast="0"/>
      <w:bookmarkEnd w:id="11"/>
      <w:r>
        <w:t>§XX</w:t>
      </w:r>
      <w:r>
        <w:tab/>
        <w:t>Rubrik för paragrafen</w:t>
      </w:r>
    </w:p>
    <w:p w:rsidR="00C2532B" w:rsidRDefault="00000000">
      <w:proofErr w:type="spellStart"/>
      <w:r>
        <w:t>Volupis</w:t>
      </w:r>
      <w:proofErr w:type="spellEnd"/>
      <w:r>
        <w:t xml:space="preserve"> </w:t>
      </w:r>
      <w:proofErr w:type="spellStart"/>
      <w:r>
        <w:t>quam</w:t>
      </w:r>
      <w:proofErr w:type="spellEnd"/>
      <w:r>
        <w:t xml:space="preserve">, </w:t>
      </w:r>
      <w:proofErr w:type="spellStart"/>
      <w:r>
        <w:t>eos</w:t>
      </w:r>
      <w:proofErr w:type="spellEnd"/>
      <w:r>
        <w:t xml:space="preserve"> </w:t>
      </w:r>
      <w:proofErr w:type="spellStart"/>
      <w:r>
        <w:t>eribeat</w:t>
      </w:r>
      <w:proofErr w:type="spellEnd"/>
      <w:r>
        <w:t xml:space="preserve"> </w:t>
      </w:r>
      <w:proofErr w:type="spellStart"/>
      <w:r>
        <w:t>iamenet</w:t>
      </w:r>
      <w:proofErr w:type="spellEnd"/>
      <w:r>
        <w:t xml:space="preserve"> </w:t>
      </w:r>
      <w:proofErr w:type="spellStart"/>
      <w:r>
        <w:t>autem</w:t>
      </w:r>
      <w:proofErr w:type="spellEnd"/>
      <w:r>
        <w:t xml:space="preserve"> nus sus. </w:t>
      </w:r>
      <w:proofErr w:type="spellStart"/>
      <w:r>
        <w:t>Ipsam</w:t>
      </w:r>
      <w:proofErr w:type="spellEnd"/>
      <w:r>
        <w:t xml:space="preserve"> </w:t>
      </w:r>
      <w:proofErr w:type="spellStart"/>
      <w:r>
        <w:t>aspiet</w:t>
      </w:r>
      <w:proofErr w:type="spellEnd"/>
      <w:r>
        <w:t xml:space="preserve"> </w:t>
      </w:r>
      <w:proofErr w:type="spellStart"/>
      <w:r>
        <w:t>aliquas</w:t>
      </w:r>
      <w:proofErr w:type="spellEnd"/>
      <w:r>
        <w:t xml:space="preserve"> </w:t>
      </w:r>
      <w:proofErr w:type="spellStart"/>
      <w:r>
        <w:t>ulluptatur</w:t>
      </w:r>
      <w:proofErr w:type="spellEnd"/>
      <w:r>
        <w:t xml:space="preserve">. To in </w:t>
      </w:r>
      <w:proofErr w:type="spellStart"/>
      <w:r>
        <w:t>rerrum</w:t>
      </w:r>
      <w:proofErr w:type="spellEnd"/>
      <w:r>
        <w:t xml:space="preserve"> </w:t>
      </w:r>
      <w:proofErr w:type="spellStart"/>
      <w:r>
        <w:t>intecus</w:t>
      </w:r>
      <w:proofErr w:type="spellEnd"/>
      <w:r>
        <w:t xml:space="preserve">, </w:t>
      </w:r>
      <w:proofErr w:type="spellStart"/>
      <w:r>
        <w:t>oditate</w:t>
      </w:r>
      <w:proofErr w:type="spellEnd"/>
      <w:r>
        <w:t xml:space="preserve"> </w:t>
      </w:r>
      <w:proofErr w:type="spellStart"/>
      <w:r>
        <w:t>moditatione</w:t>
      </w:r>
      <w:proofErr w:type="spellEnd"/>
      <w:r>
        <w:t xml:space="preserve"> </w:t>
      </w:r>
      <w:proofErr w:type="spellStart"/>
      <w:r>
        <w:t>ped</w:t>
      </w:r>
      <w:proofErr w:type="spellEnd"/>
      <w:r>
        <w:t xml:space="preserve"> ute </w:t>
      </w:r>
      <w:proofErr w:type="spellStart"/>
      <w:r>
        <w:t>sequid</w:t>
      </w:r>
      <w:proofErr w:type="spellEnd"/>
      <w:r>
        <w:t xml:space="preserve"> </w:t>
      </w:r>
      <w:proofErr w:type="spellStart"/>
      <w:r>
        <w:t>que</w:t>
      </w:r>
      <w:proofErr w:type="spellEnd"/>
      <w:r>
        <w:t xml:space="preserve"> </w:t>
      </w:r>
      <w:proofErr w:type="spellStart"/>
      <w:r>
        <w:t>magnissus</w:t>
      </w:r>
      <w:proofErr w:type="spellEnd"/>
      <w:r>
        <w:t xml:space="preserve"> </w:t>
      </w:r>
      <w:proofErr w:type="spellStart"/>
      <w:r>
        <w:t>aut</w:t>
      </w:r>
      <w:proofErr w:type="spellEnd"/>
      <w:r>
        <w:t xml:space="preserve"> ad </w:t>
      </w:r>
      <w:proofErr w:type="spellStart"/>
      <w:r>
        <w:t>quam</w:t>
      </w:r>
      <w:proofErr w:type="spellEnd"/>
      <w:r>
        <w:t xml:space="preserve"> unt </w:t>
      </w:r>
      <w:proofErr w:type="spellStart"/>
      <w:r>
        <w:t>dellate</w:t>
      </w:r>
      <w:proofErr w:type="spellEnd"/>
      <w:r>
        <w:t xml:space="preserve"> at re, </w:t>
      </w:r>
      <w:proofErr w:type="spellStart"/>
      <w:r>
        <w:t>omni</w:t>
      </w:r>
      <w:proofErr w:type="spellEnd"/>
      <w:r>
        <w:t xml:space="preserve"> </w:t>
      </w:r>
      <w:proofErr w:type="spellStart"/>
      <w:r>
        <w:t>diciendae</w:t>
      </w:r>
      <w:proofErr w:type="spellEnd"/>
      <w:r>
        <w:t xml:space="preserve"> ni </w:t>
      </w:r>
      <w:proofErr w:type="spellStart"/>
      <w:r>
        <w:t>verum</w:t>
      </w:r>
      <w:proofErr w:type="spellEnd"/>
      <w:r>
        <w:t xml:space="preserve"> </w:t>
      </w:r>
      <w:proofErr w:type="spellStart"/>
      <w:r>
        <w:t>es</w:t>
      </w:r>
      <w:proofErr w:type="spellEnd"/>
      <w:r>
        <w:t xml:space="preserve"> </w:t>
      </w:r>
      <w:proofErr w:type="spellStart"/>
      <w:r>
        <w:t>mosanisquis</w:t>
      </w:r>
      <w:proofErr w:type="spellEnd"/>
      <w:r>
        <w:t xml:space="preserve"> </w:t>
      </w:r>
      <w:proofErr w:type="spellStart"/>
      <w:r>
        <w:t>magnam</w:t>
      </w:r>
      <w:proofErr w:type="spellEnd"/>
      <w:r>
        <w:t xml:space="preserve"> </w:t>
      </w:r>
      <w:proofErr w:type="spellStart"/>
      <w:r>
        <w:t>sitatur</w:t>
      </w:r>
      <w:proofErr w:type="spellEnd"/>
      <w:r>
        <w:t xml:space="preserve">? </w:t>
      </w:r>
      <w:proofErr w:type="spellStart"/>
      <w:r>
        <w:t>Nem</w:t>
      </w:r>
      <w:proofErr w:type="spellEnd"/>
      <w:r>
        <w:t xml:space="preserve"> </w:t>
      </w:r>
      <w:proofErr w:type="spellStart"/>
      <w:r>
        <w:t>repudae</w:t>
      </w:r>
      <w:proofErr w:type="spellEnd"/>
      <w:r>
        <w:t xml:space="preserve"> </w:t>
      </w:r>
      <w:proofErr w:type="spellStart"/>
      <w:r>
        <w:t>plaborp</w:t>
      </w:r>
      <w:proofErr w:type="spellEnd"/>
      <w:r>
        <w:t xml:space="preserve"> </w:t>
      </w:r>
      <w:proofErr w:type="spellStart"/>
      <w:r>
        <w:t>orrovid</w:t>
      </w:r>
      <w:proofErr w:type="spellEnd"/>
      <w:r>
        <w:t xml:space="preserve"> </w:t>
      </w:r>
      <w:proofErr w:type="spellStart"/>
      <w:r>
        <w:t>quam</w:t>
      </w:r>
      <w:proofErr w:type="spellEnd"/>
      <w:r>
        <w:t xml:space="preserve">, te </w:t>
      </w:r>
      <w:proofErr w:type="spellStart"/>
      <w:r>
        <w:t>laborempost</w:t>
      </w:r>
      <w:proofErr w:type="spellEnd"/>
      <w:r>
        <w:t xml:space="preserve"> </w:t>
      </w:r>
      <w:proofErr w:type="spellStart"/>
      <w:r>
        <w:t>lacea</w:t>
      </w:r>
      <w:proofErr w:type="spellEnd"/>
      <w:r>
        <w:t xml:space="preserve"> </w:t>
      </w:r>
      <w:proofErr w:type="spellStart"/>
      <w:r>
        <w:t>num</w:t>
      </w:r>
      <w:proofErr w:type="spellEnd"/>
      <w:r>
        <w:t xml:space="preserve"> </w:t>
      </w:r>
      <w:proofErr w:type="spellStart"/>
      <w:r>
        <w:t>quo</w:t>
      </w:r>
      <w:proofErr w:type="spellEnd"/>
      <w:r>
        <w:t xml:space="preserve"> </w:t>
      </w:r>
      <w:proofErr w:type="spellStart"/>
      <w:r>
        <w:t>eum</w:t>
      </w:r>
      <w:proofErr w:type="spellEnd"/>
      <w:r>
        <w:t xml:space="preserve"> et </w:t>
      </w:r>
      <w:proofErr w:type="spellStart"/>
      <w:r>
        <w:t>volupta</w:t>
      </w:r>
      <w:proofErr w:type="spellEnd"/>
      <w:r>
        <w:t xml:space="preserve"> </w:t>
      </w:r>
      <w:proofErr w:type="spellStart"/>
      <w:r>
        <w:lastRenderedPageBreak/>
        <w:t>que</w:t>
      </w:r>
      <w:proofErr w:type="spellEnd"/>
      <w:r>
        <w:t xml:space="preserve"> </w:t>
      </w:r>
      <w:proofErr w:type="spellStart"/>
      <w:r>
        <w:t>vel</w:t>
      </w:r>
      <w:proofErr w:type="spellEnd"/>
      <w:r>
        <w:t xml:space="preserve"> mo </w:t>
      </w:r>
      <w:proofErr w:type="spellStart"/>
      <w:r>
        <w:t>blatqui</w:t>
      </w:r>
      <w:proofErr w:type="spellEnd"/>
      <w:r>
        <w:t xml:space="preserve"> </w:t>
      </w:r>
      <w:proofErr w:type="spellStart"/>
      <w:r>
        <w:t>sciiscipit</w:t>
      </w:r>
      <w:proofErr w:type="spellEnd"/>
      <w:r>
        <w:t xml:space="preserve">, </w:t>
      </w:r>
      <w:proofErr w:type="spellStart"/>
      <w:r>
        <w:t>volum</w:t>
      </w:r>
      <w:proofErr w:type="spellEnd"/>
      <w:r>
        <w:t xml:space="preserve"> </w:t>
      </w:r>
      <w:proofErr w:type="spellStart"/>
      <w:r>
        <w:t>expelit</w:t>
      </w:r>
      <w:proofErr w:type="spellEnd"/>
      <w:r>
        <w:t xml:space="preserve"> </w:t>
      </w:r>
      <w:proofErr w:type="spellStart"/>
      <w:r>
        <w:t>earcium</w:t>
      </w:r>
      <w:proofErr w:type="spellEnd"/>
      <w:r>
        <w:t xml:space="preserve"> </w:t>
      </w:r>
      <w:proofErr w:type="spellStart"/>
      <w:r>
        <w:t>aut</w:t>
      </w:r>
      <w:proofErr w:type="spellEnd"/>
      <w:r>
        <w:t xml:space="preserve"> </w:t>
      </w:r>
      <w:proofErr w:type="spellStart"/>
      <w:r>
        <w:t>expliquam</w:t>
      </w:r>
      <w:proofErr w:type="spellEnd"/>
      <w:r>
        <w:t xml:space="preserve"> </w:t>
      </w:r>
      <w:proofErr w:type="spellStart"/>
      <w:r>
        <w:t>sequam</w:t>
      </w:r>
      <w:proofErr w:type="spellEnd"/>
      <w:r>
        <w:t xml:space="preserve">, et </w:t>
      </w:r>
      <w:proofErr w:type="spellStart"/>
      <w:r>
        <w:t>untur</w:t>
      </w:r>
      <w:proofErr w:type="spellEnd"/>
      <w:r>
        <w:t xml:space="preserve">? </w:t>
      </w:r>
      <w:proofErr w:type="spellStart"/>
      <w:r>
        <w:t>Quiam</w:t>
      </w:r>
      <w:proofErr w:type="spellEnd"/>
      <w:r>
        <w:t xml:space="preserve"> ende </w:t>
      </w:r>
      <w:proofErr w:type="spellStart"/>
      <w:r>
        <w:t>arum</w:t>
      </w:r>
      <w:proofErr w:type="spellEnd"/>
      <w:r>
        <w:t xml:space="preserve"> </w:t>
      </w:r>
      <w:proofErr w:type="spellStart"/>
      <w:r>
        <w:t>ium</w:t>
      </w:r>
      <w:proofErr w:type="spellEnd"/>
      <w:r>
        <w:t xml:space="preserve"> si </w:t>
      </w:r>
      <w:proofErr w:type="spellStart"/>
      <w:r>
        <w:t>rerioratet</w:t>
      </w:r>
      <w:proofErr w:type="spellEnd"/>
      <w:r>
        <w:t xml:space="preserve"> </w:t>
      </w:r>
      <w:proofErr w:type="spellStart"/>
      <w:r>
        <w:t>quiam</w:t>
      </w:r>
      <w:proofErr w:type="spellEnd"/>
      <w:r>
        <w:t xml:space="preserve">, </w:t>
      </w:r>
      <w:proofErr w:type="spellStart"/>
      <w:r>
        <w:t>sit</w:t>
      </w:r>
      <w:proofErr w:type="spellEnd"/>
      <w:r>
        <w:t xml:space="preserve"> as </w:t>
      </w:r>
      <w:proofErr w:type="spellStart"/>
      <w:r>
        <w:t>voluptate</w:t>
      </w:r>
      <w:proofErr w:type="spellEnd"/>
      <w:r>
        <w:t xml:space="preserve"> </w:t>
      </w:r>
      <w:proofErr w:type="spellStart"/>
      <w:r>
        <w:t>voles</w:t>
      </w:r>
      <w:proofErr w:type="spellEnd"/>
      <w:r>
        <w:t xml:space="preserve"> </w:t>
      </w:r>
      <w:proofErr w:type="spellStart"/>
      <w:r>
        <w:t>qui</w:t>
      </w:r>
      <w:proofErr w:type="spellEnd"/>
      <w:r>
        <w:t xml:space="preserve"> </w:t>
      </w:r>
      <w:proofErr w:type="spellStart"/>
      <w:r>
        <w:t>assitia</w:t>
      </w:r>
      <w:proofErr w:type="spellEnd"/>
      <w:r>
        <w:t xml:space="preserve"> </w:t>
      </w:r>
      <w:proofErr w:type="spellStart"/>
      <w:r>
        <w:t>volor</w:t>
      </w:r>
      <w:proofErr w:type="spellEnd"/>
      <w:r>
        <w:t xml:space="preserve"> </w:t>
      </w:r>
      <w:proofErr w:type="spellStart"/>
      <w:r>
        <w:t>sinturi</w:t>
      </w:r>
      <w:proofErr w:type="spellEnd"/>
      <w:r>
        <w:t xml:space="preserve"> busande </w:t>
      </w:r>
      <w:proofErr w:type="spellStart"/>
      <w:r>
        <w:t>rspienimi</w:t>
      </w:r>
      <w:proofErr w:type="spellEnd"/>
      <w:r>
        <w:t xml:space="preserve">, </w:t>
      </w:r>
      <w:proofErr w:type="spellStart"/>
      <w:r>
        <w:t>nonet</w:t>
      </w:r>
      <w:proofErr w:type="spellEnd"/>
      <w:r>
        <w:t xml:space="preserve"> </w:t>
      </w:r>
      <w:proofErr w:type="spellStart"/>
      <w:r>
        <w:t>earum</w:t>
      </w:r>
      <w:proofErr w:type="spellEnd"/>
      <w:r>
        <w:t xml:space="preserve"> </w:t>
      </w:r>
      <w:proofErr w:type="spellStart"/>
      <w:r>
        <w:t>comnihiliqui</w:t>
      </w:r>
      <w:proofErr w:type="spellEnd"/>
      <w:r>
        <w:t xml:space="preserve"> </w:t>
      </w:r>
      <w:proofErr w:type="spellStart"/>
      <w:r>
        <w:t>quati</w:t>
      </w:r>
      <w:proofErr w:type="spellEnd"/>
      <w:r>
        <w:t xml:space="preserve"> </w:t>
      </w:r>
      <w:proofErr w:type="spellStart"/>
      <w:r>
        <w:t>dunt</w:t>
      </w:r>
      <w:proofErr w:type="spellEnd"/>
      <w:r>
        <w:t xml:space="preserve"> </w:t>
      </w:r>
      <w:proofErr w:type="spellStart"/>
      <w:r>
        <w:t>eum</w:t>
      </w:r>
      <w:proofErr w:type="spellEnd"/>
      <w:r>
        <w:t xml:space="preserve"> </w:t>
      </w:r>
      <w:proofErr w:type="spellStart"/>
      <w:r>
        <w:t>rempeditaque</w:t>
      </w:r>
      <w:proofErr w:type="spellEnd"/>
      <w:r>
        <w:t xml:space="preserve"> </w:t>
      </w:r>
      <w:proofErr w:type="spellStart"/>
      <w:r>
        <w:t>labo</w:t>
      </w:r>
      <w:proofErr w:type="spellEnd"/>
      <w:r>
        <w:t xml:space="preserve">. </w:t>
      </w:r>
    </w:p>
    <w:p w:rsidR="00C2532B" w:rsidRDefault="00000000">
      <w:pPr>
        <w:rPr>
          <w:b/>
          <w:bCs/>
        </w:rPr>
      </w:pPr>
      <w:r>
        <w:rPr>
          <w:b/>
          <w:bCs/>
        </w:rPr>
        <w:t>Har beslutat</w:t>
      </w:r>
    </w:p>
    <w:p w:rsidR="00C2532B" w:rsidRDefault="00000000">
      <w:r>
        <w:rPr>
          <w:b/>
          <w:bCs/>
        </w:rPr>
        <w:t>att</w:t>
      </w:r>
      <w:r>
        <w:t xml:space="preserve"> ...</w:t>
      </w:r>
    </w:p>
    <w:p w:rsidR="00C2532B" w:rsidRDefault="00C2532B">
      <w:pPr>
        <w:ind w:left="0"/>
      </w:pPr>
    </w:p>
    <w:p w:rsidR="00C2532B" w:rsidRDefault="00C2532B">
      <w:pPr>
        <w:ind w:left="0"/>
      </w:pPr>
    </w:p>
    <w:p w:rsidR="00C2532B" w:rsidRDefault="00C2532B"/>
    <w:tbl>
      <w:tblPr>
        <w:tblStyle w:val="a"/>
        <w:tblW w:w="9000" w:type="dxa"/>
        <w:tblInd w:w="10" w:type="dxa"/>
        <w:tblLayout w:type="fixed"/>
        <w:tblLook w:val="0600" w:firstRow="0" w:lastRow="0" w:firstColumn="0" w:lastColumn="0" w:noHBand="1" w:noVBand="1"/>
      </w:tblPr>
      <w:tblGrid>
        <w:gridCol w:w="4740"/>
        <w:gridCol w:w="4260"/>
      </w:tblGrid>
      <w:tr w:rsidR="00C2532B">
        <w:trPr>
          <w:trHeight w:val="400"/>
        </w:trPr>
        <w:tc>
          <w:tcPr>
            <w:tcW w:w="9000" w:type="dxa"/>
            <w:gridSpan w:val="2"/>
            <w:shd w:val="clear" w:color="auto" w:fill="auto"/>
            <w:tcMar>
              <w:top w:w="100" w:type="dxa"/>
              <w:left w:w="100" w:type="dxa"/>
              <w:bottom w:w="100" w:type="dxa"/>
              <w:right w:w="100" w:type="dxa"/>
            </w:tcMar>
          </w:tcPr>
          <w:p w:rsidR="00C2532B" w:rsidRDefault="00000000">
            <w:pPr>
              <w:widowControl w:val="0"/>
              <w:pBdr>
                <w:top w:val="nil"/>
                <w:left w:val="nil"/>
                <w:bottom w:val="nil"/>
                <w:right w:val="nil"/>
                <w:between w:val="nil"/>
              </w:pBdr>
              <w:spacing w:after="0" w:line="240" w:lineRule="auto"/>
              <w:ind w:left="0"/>
              <w:rPr>
                <w:rFonts w:ascii="Poppins SemiBold" w:eastAsia="Poppins SemiBold" w:hAnsi="Poppins SemiBold" w:cs="Poppins SemiBold"/>
                <w:sz w:val="20"/>
                <w:szCs w:val="20"/>
              </w:rPr>
            </w:pPr>
            <w:r>
              <w:rPr>
                <w:rFonts w:ascii="Poppins SemiBold" w:eastAsia="Poppins SemiBold" w:hAnsi="Poppins SemiBold" w:cs="Poppins SemiBold"/>
                <w:sz w:val="20"/>
                <w:szCs w:val="20"/>
              </w:rPr>
              <w:t>Sekreterare:</w:t>
            </w:r>
          </w:p>
        </w:tc>
      </w:tr>
      <w:tr w:rsidR="00C2532B">
        <w:tc>
          <w:tcPr>
            <w:tcW w:w="4740" w:type="dxa"/>
            <w:shd w:val="clear" w:color="auto" w:fill="auto"/>
            <w:tcMar>
              <w:top w:w="100" w:type="dxa"/>
              <w:left w:w="100" w:type="dxa"/>
              <w:bottom w:w="100" w:type="dxa"/>
              <w:right w:w="100" w:type="dxa"/>
            </w:tcMar>
          </w:tcPr>
          <w:p w:rsidR="00C2532B" w:rsidRDefault="00C2532B">
            <w:pPr>
              <w:widowControl w:val="0"/>
              <w:pBdr>
                <w:top w:val="nil"/>
                <w:left w:val="nil"/>
                <w:bottom w:val="nil"/>
                <w:right w:val="nil"/>
                <w:between w:val="nil"/>
              </w:pBdr>
              <w:spacing w:after="0" w:line="240" w:lineRule="auto"/>
              <w:ind w:left="0"/>
              <w:rPr>
                <w:rFonts w:ascii="Poppins" w:eastAsia="Poppins" w:hAnsi="Poppins" w:cs="Poppins"/>
                <w:sz w:val="20"/>
                <w:szCs w:val="20"/>
              </w:rPr>
            </w:pPr>
          </w:p>
          <w:p w:rsidR="00C2532B" w:rsidRDefault="00C2532B">
            <w:pPr>
              <w:widowControl w:val="0"/>
              <w:pBdr>
                <w:top w:val="nil"/>
                <w:left w:val="nil"/>
                <w:bottom w:val="nil"/>
                <w:right w:val="nil"/>
                <w:between w:val="nil"/>
              </w:pBdr>
              <w:spacing w:after="0" w:line="240" w:lineRule="auto"/>
              <w:ind w:left="0"/>
              <w:rPr>
                <w:rFonts w:ascii="Poppins" w:eastAsia="Poppins" w:hAnsi="Poppins" w:cs="Poppins"/>
                <w:sz w:val="20"/>
                <w:szCs w:val="20"/>
              </w:rPr>
            </w:pPr>
          </w:p>
          <w:p w:rsidR="00C2532B" w:rsidRDefault="00140F61">
            <w:pPr>
              <w:widowControl w:val="0"/>
              <w:pBdr>
                <w:top w:val="nil"/>
                <w:left w:val="nil"/>
                <w:bottom w:val="nil"/>
                <w:right w:val="nil"/>
                <w:between w:val="nil"/>
              </w:pBdr>
              <w:spacing w:after="0" w:line="240" w:lineRule="auto"/>
              <w:ind w:left="0"/>
              <w:rPr>
                <w:rFonts w:ascii="Poppins" w:eastAsia="Poppins" w:hAnsi="Poppins" w:cs="Poppins"/>
                <w:sz w:val="20"/>
                <w:szCs w:val="20"/>
              </w:rPr>
            </w:pPr>
            <w:r>
              <w:rPr>
                <w:noProof/>
              </w:rPr>
              <w:pict>
                <v:rect id="_x0000_i1028" alt="" style="width:451.35pt;height:.05pt;mso-width-percent:0;mso-height-percent:0;mso-width-percent:0;mso-height-percent:0" o:hrpct="995" o:hralign="center" o:hrstd="t" o:hr="t" fillcolor="#a0a0a0" stroked="f"/>
              </w:pict>
            </w:r>
          </w:p>
          <w:p w:rsidR="00C2532B" w:rsidRDefault="00000000">
            <w:pPr>
              <w:widowControl w:val="0"/>
              <w:pBdr>
                <w:top w:val="nil"/>
                <w:left w:val="nil"/>
                <w:bottom w:val="nil"/>
                <w:right w:val="nil"/>
                <w:between w:val="nil"/>
              </w:pBdr>
              <w:spacing w:after="0" w:line="240" w:lineRule="auto"/>
              <w:ind w:left="0"/>
              <w:rPr>
                <w:rFonts w:ascii="Poppins" w:eastAsia="Poppins" w:hAnsi="Poppins" w:cs="Poppins"/>
                <w:sz w:val="20"/>
                <w:szCs w:val="20"/>
              </w:rPr>
            </w:pPr>
            <w:r>
              <w:rPr>
                <w:rFonts w:ascii="Poppins" w:eastAsia="Poppins" w:hAnsi="Poppins" w:cs="Poppins"/>
                <w:sz w:val="20"/>
                <w:szCs w:val="20"/>
              </w:rPr>
              <w:t>Sekreterare</w:t>
            </w:r>
          </w:p>
        </w:tc>
        <w:tc>
          <w:tcPr>
            <w:tcW w:w="4260" w:type="dxa"/>
            <w:shd w:val="clear" w:color="auto" w:fill="auto"/>
            <w:tcMar>
              <w:top w:w="100" w:type="dxa"/>
              <w:left w:w="100" w:type="dxa"/>
              <w:bottom w:w="100" w:type="dxa"/>
              <w:right w:w="100" w:type="dxa"/>
            </w:tcMar>
          </w:tcPr>
          <w:p w:rsidR="00C2532B" w:rsidRDefault="00C2532B">
            <w:pPr>
              <w:widowControl w:val="0"/>
              <w:pBdr>
                <w:top w:val="nil"/>
                <w:left w:val="nil"/>
                <w:bottom w:val="nil"/>
                <w:right w:val="nil"/>
                <w:between w:val="nil"/>
              </w:pBdr>
              <w:spacing w:after="0" w:line="240" w:lineRule="auto"/>
              <w:ind w:left="0"/>
              <w:rPr>
                <w:rFonts w:ascii="Poppins" w:eastAsia="Poppins" w:hAnsi="Poppins" w:cs="Poppins"/>
                <w:sz w:val="20"/>
                <w:szCs w:val="20"/>
              </w:rPr>
            </w:pPr>
          </w:p>
          <w:p w:rsidR="00C2532B" w:rsidRDefault="00C2532B">
            <w:pPr>
              <w:widowControl w:val="0"/>
              <w:pBdr>
                <w:top w:val="nil"/>
                <w:left w:val="nil"/>
                <w:bottom w:val="nil"/>
                <w:right w:val="nil"/>
                <w:between w:val="nil"/>
              </w:pBdr>
              <w:spacing w:after="0" w:line="240" w:lineRule="auto"/>
              <w:ind w:left="0"/>
              <w:rPr>
                <w:rFonts w:ascii="Poppins" w:eastAsia="Poppins" w:hAnsi="Poppins" w:cs="Poppins"/>
                <w:sz w:val="20"/>
                <w:szCs w:val="20"/>
              </w:rPr>
            </w:pPr>
          </w:p>
          <w:p w:rsidR="00C2532B" w:rsidRDefault="00140F61">
            <w:pPr>
              <w:widowControl w:val="0"/>
              <w:pBdr>
                <w:top w:val="nil"/>
                <w:left w:val="nil"/>
                <w:bottom w:val="nil"/>
                <w:right w:val="nil"/>
                <w:between w:val="nil"/>
              </w:pBdr>
              <w:spacing w:after="0" w:line="240" w:lineRule="auto"/>
              <w:ind w:left="0"/>
              <w:rPr>
                <w:rFonts w:ascii="Poppins" w:eastAsia="Poppins" w:hAnsi="Poppins" w:cs="Poppins"/>
                <w:sz w:val="20"/>
                <w:szCs w:val="20"/>
              </w:rPr>
            </w:pPr>
            <w:r>
              <w:rPr>
                <w:noProof/>
              </w:rPr>
              <w:pict>
                <v:rect id="_x0000_i1027" alt="" style="width:451.35pt;height:.05pt;mso-width-percent:0;mso-height-percent:0;mso-width-percent:0;mso-height-percent:0" o:hrpct="995" o:hralign="center" o:hrstd="t" o:hr="t" fillcolor="#a0a0a0" stroked="f"/>
              </w:pict>
            </w:r>
          </w:p>
          <w:p w:rsidR="00C2532B" w:rsidRDefault="00000000">
            <w:pPr>
              <w:widowControl w:val="0"/>
              <w:pBdr>
                <w:top w:val="nil"/>
                <w:left w:val="nil"/>
                <w:bottom w:val="nil"/>
                <w:right w:val="nil"/>
                <w:between w:val="nil"/>
              </w:pBdr>
              <w:spacing w:after="0" w:line="240" w:lineRule="auto"/>
              <w:ind w:left="0"/>
              <w:rPr>
                <w:rFonts w:ascii="Poppins" w:eastAsia="Poppins" w:hAnsi="Poppins" w:cs="Poppins"/>
                <w:sz w:val="20"/>
                <w:szCs w:val="20"/>
              </w:rPr>
            </w:pPr>
            <w:r>
              <w:rPr>
                <w:rFonts w:ascii="Poppins" w:eastAsia="Poppins" w:hAnsi="Poppins" w:cs="Poppins"/>
                <w:sz w:val="20"/>
                <w:szCs w:val="20"/>
              </w:rPr>
              <w:t>Ordförande</w:t>
            </w:r>
          </w:p>
        </w:tc>
      </w:tr>
      <w:tr w:rsidR="00C2532B">
        <w:trPr>
          <w:trHeight w:val="400"/>
        </w:trPr>
        <w:tc>
          <w:tcPr>
            <w:tcW w:w="9000" w:type="dxa"/>
            <w:gridSpan w:val="2"/>
            <w:shd w:val="clear" w:color="auto" w:fill="auto"/>
            <w:tcMar>
              <w:top w:w="100" w:type="dxa"/>
              <w:left w:w="100" w:type="dxa"/>
              <w:bottom w:w="100" w:type="dxa"/>
              <w:right w:w="100" w:type="dxa"/>
            </w:tcMar>
          </w:tcPr>
          <w:p w:rsidR="00C2532B" w:rsidRDefault="00C2532B">
            <w:pPr>
              <w:widowControl w:val="0"/>
              <w:pBdr>
                <w:top w:val="nil"/>
                <w:left w:val="nil"/>
                <w:bottom w:val="nil"/>
                <w:right w:val="nil"/>
                <w:between w:val="nil"/>
              </w:pBdr>
              <w:spacing w:after="0" w:line="240" w:lineRule="auto"/>
              <w:ind w:left="0"/>
              <w:rPr>
                <w:rFonts w:ascii="Poppins SemiBold" w:eastAsia="Poppins SemiBold" w:hAnsi="Poppins SemiBold" w:cs="Poppins SemiBold"/>
                <w:sz w:val="20"/>
                <w:szCs w:val="20"/>
              </w:rPr>
            </w:pPr>
          </w:p>
          <w:p w:rsidR="00C2532B" w:rsidRDefault="00000000">
            <w:pPr>
              <w:widowControl w:val="0"/>
              <w:pBdr>
                <w:top w:val="nil"/>
                <w:left w:val="nil"/>
                <w:bottom w:val="nil"/>
                <w:right w:val="nil"/>
                <w:between w:val="nil"/>
              </w:pBdr>
              <w:spacing w:after="0" w:line="240" w:lineRule="auto"/>
              <w:ind w:left="0"/>
              <w:rPr>
                <w:rFonts w:ascii="Poppins SemiBold" w:eastAsia="Poppins SemiBold" w:hAnsi="Poppins SemiBold" w:cs="Poppins SemiBold"/>
                <w:sz w:val="20"/>
                <w:szCs w:val="20"/>
              </w:rPr>
            </w:pPr>
            <w:r>
              <w:rPr>
                <w:rFonts w:ascii="Poppins SemiBold" w:eastAsia="Poppins SemiBold" w:hAnsi="Poppins SemiBold" w:cs="Poppins SemiBold"/>
                <w:sz w:val="20"/>
                <w:szCs w:val="20"/>
              </w:rPr>
              <w:t>Justeras:</w:t>
            </w:r>
          </w:p>
        </w:tc>
      </w:tr>
      <w:tr w:rsidR="00C2532B">
        <w:tc>
          <w:tcPr>
            <w:tcW w:w="4740" w:type="dxa"/>
            <w:shd w:val="clear" w:color="auto" w:fill="auto"/>
            <w:tcMar>
              <w:top w:w="100" w:type="dxa"/>
              <w:left w:w="100" w:type="dxa"/>
              <w:bottom w:w="100" w:type="dxa"/>
              <w:right w:w="100" w:type="dxa"/>
            </w:tcMar>
          </w:tcPr>
          <w:p w:rsidR="00C2532B" w:rsidRDefault="00C2532B">
            <w:pPr>
              <w:widowControl w:val="0"/>
              <w:pBdr>
                <w:top w:val="nil"/>
                <w:left w:val="nil"/>
                <w:bottom w:val="nil"/>
                <w:right w:val="nil"/>
                <w:between w:val="nil"/>
              </w:pBdr>
              <w:spacing w:after="0" w:line="240" w:lineRule="auto"/>
              <w:ind w:left="0"/>
              <w:rPr>
                <w:rFonts w:ascii="Poppins" w:eastAsia="Poppins" w:hAnsi="Poppins" w:cs="Poppins"/>
                <w:sz w:val="20"/>
                <w:szCs w:val="20"/>
              </w:rPr>
            </w:pPr>
          </w:p>
          <w:p w:rsidR="00C2532B" w:rsidRDefault="00C2532B">
            <w:pPr>
              <w:widowControl w:val="0"/>
              <w:pBdr>
                <w:top w:val="nil"/>
                <w:left w:val="nil"/>
                <w:bottom w:val="nil"/>
                <w:right w:val="nil"/>
                <w:between w:val="nil"/>
              </w:pBdr>
              <w:spacing w:after="0" w:line="240" w:lineRule="auto"/>
              <w:ind w:left="0"/>
              <w:rPr>
                <w:rFonts w:ascii="Poppins" w:eastAsia="Poppins" w:hAnsi="Poppins" w:cs="Poppins"/>
                <w:sz w:val="20"/>
                <w:szCs w:val="20"/>
              </w:rPr>
            </w:pPr>
          </w:p>
          <w:p w:rsidR="00C2532B" w:rsidRDefault="00140F61">
            <w:pPr>
              <w:widowControl w:val="0"/>
              <w:pBdr>
                <w:top w:val="nil"/>
                <w:left w:val="nil"/>
                <w:bottom w:val="nil"/>
                <w:right w:val="nil"/>
                <w:between w:val="nil"/>
              </w:pBdr>
              <w:spacing w:after="0" w:line="240" w:lineRule="auto"/>
              <w:ind w:left="0"/>
              <w:rPr>
                <w:rFonts w:ascii="Poppins" w:eastAsia="Poppins" w:hAnsi="Poppins" w:cs="Poppins"/>
                <w:sz w:val="20"/>
                <w:szCs w:val="20"/>
              </w:rPr>
            </w:pPr>
            <w:r>
              <w:rPr>
                <w:noProof/>
              </w:rPr>
              <w:pict>
                <v:rect id="_x0000_i1026" alt="" style="width:451.35pt;height:.05pt;mso-width-percent:0;mso-height-percent:0;mso-width-percent:0;mso-height-percent:0" o:hrpct="995" o:hralign="center" o:hrstd="t" o:hr="t" fillcolor="#a0a0a0" stroked="f"/>
              </w:pict>
            </w:r>
          </w:p>
          <w:p w:rsidR="00C2532B" w:rsidRDefault="00000000">
            <w:pPr>
              <w:widowControl w:val="0"/>
              <w:pBdr>
                <w:top w:val="nil"/>
                <w:left w:val="nil"/>
                <w:bottom w:val="nil"/>
                <w:right w:val="nil"/>
                <w:between w:val="nil"/>
              </w:pBdr>
              <w:spacing w:after="0" w:line="240" w:lineRule="auto"/>
              <w:ind w:left="0"/>
              <w:rPr>
                <w:rFonts w:ascii="Poppins" w:eastAsia="Poppins" w:hAnsi="Poppins" w:cs="Poppins"/>
                <w:sz w:val="20"/>
                <w:szCs w:val="20"/>
              </w:rPr>
            </w:pPr>
            <w:r>
              <w:rPr>
                <w:rFonts w:ascii="Poppins" w:eastAsia="Poppins" w:hAnsi="Poppins" w:cs="Poppins"/>
                <w:sz w:val="20"/>
                <w:szCs w:val="20"/>
              </w:rPr>
              <w:t>Justerare</w:t>
            </w:r>
          </w:p>
        </w:tc>
        <w:tc>
          <w:tcPr>
            <w:tcW w:w="4260" w:type="dxa"/>
            <w:shd w:val="clear" w:color="auto" w:fill="auto"/>
            <w:tcMar>
              <w:top w:w="100" w:type="dxa"/>
              <w:left w:w="100" w:type="dxa"/>
              <w:bottom w:w="100" w:type="dxa"/>
              <w:right w:w="100" w:type="dxa"/>
            </w:tcMar>
          </w:tcPr>
          <w:p w:rsidR="00C2532B" w:rsidRDefault="00C2532B">
            <w:pPr>
              <w:widowControl w:val="0"/>
              <w:pBdr>
                <w:top w:val="nil"/>
                <w:left w:val="nil"/>
                <w:bottom w:val="nil"/>
                <w:right w:val="nil"/>
                <w:between w:val="nil"/>
              </w:pBdr>
              <w:spacing w:after="0" w:line="240" w:lineRule="auto"/>
              <w:ind w:left="0"/>
              <w:rPr>
                <w:rFonts w:ascii="Poppins" w:eastAsia="Poppins" w:hAnsi="Poppins" w:cs="Poppins"/>
                <w:sz w:val="20"/>
                <w:szCs w:val="20"/>
              </w:rPr>
            </w:pPr>
          </w:p>
          <w:p w:rsidR="00C2532B" w:rsidRDefault="00C2532B">
            <w:pPr>
              <w:widowControl w:val="0"/>
              <w:pBdr>
                <w:top w:val="nil"/>
                <w:left w:val="nil"/>
                <w:bottom w:val="nil"/>
                <w:right w:val="nil"/>
                <w:between w:val="nil"/>
              </w:pBdr>
              <w:spacing w:after="0" w:line="240" w:lineRule="auto"/>
              <w:ind w:left="0"/>
              <w:rPr>
                <w:rFonts w:ascii="Poppins" w:eastAsia="Poppins" w:hAnsi="Poppins" w:cs="Poppins"/>
                <w:sz w:val="20"/>
                <w:szCs w:val="20"/>
              </w:rPr>
            </w:pPr>
          </w:p>
          <w:p w:rsidR="00C2532B" w:rsidRDefault="00140F61">
            <w:pPr>
              <w:widowControl w:val="0"/>
              <w:pBdr>
                <w:top w:val="nil"/>
                <w:left w:val="nil"/>
                <w:bottom w:val="nil"/>
                <w:right w:val="nil"/>
                <w:between w:val="nil"/>
              </w:pBdr>
              <w:spacing w:after="0" w:line="240" w:lineRule="auto"/>
              <w:ind w:left="0"/>
              <w:rPr>
                <w:rFonts w:ascii="Poppins" w:eastAsia="Poppins" w:hAnsi="Poppins" w:cs="Poppins"/>
                <w:sz w:val="20"/>
                <w:szCs w:val="20"/>
              </w:rPr>
            </w:pPr>
            <w:r>
              <w:rPr>
                <w:noProof/>
              </w:rPr>
              <w:pict>
                <v:rect id="_x0000_i1025" alt="" style="width:451.35pt;height:.05pt;mso-width-percent:0;mso-height-percent:0;mso-width-percent:0;mso-height-percent:0" o:hrpct="995" o:hralign="center" o:hrstd="t" o:hr="t" fillcolor="#a0a0a0" stroked="f"/>
              </w:pict>
            </w:r>
          </w:p>
          <w:p w:rsidR="00C2532B" w:rsidRDefault="00000000">
            <w:pPr>
              <w:widowControl w:val="0"/>
              <w:pBdr>
                <w:top w:val="nil"/>
                <w:left w:val="nil"/>
                <w:bottom w:val="nil"/>
                <w:right w:val="nil"/>
                <w:between w:val="nil"/>
              </w:pBdr>
              <w:spacing w:after="0" w:line="240" w:lineRule="auto"/>
              <w:ind w:left="0"/>
              <w:rPr>
                <w:rFonts w:ascii="Poppins" w:eastAsia="Poppins" w:hAnsi="Poppins" w:cs="Poppins"/>
                <w:sz w:val="20"/>
                <w:szCs w:val="20"/>
              </w:rPr>
            </w:pPr>
            <w:r>
              <w:rPr>
                <w:rFonts w:ascii="Poppins" w:eastAsia="Poppins" w:hAnsi="Poppins" w:cs="Poppins"/>
                <w:sz w:val="20"/>
                <w:szCs w:val="20"/>
              </w:rPr>
              <w:t>Justerare</w:t>
            </w:r>
          </w:p>
        </w:tc>
      </w:tr>
    </w:tbl>
    <w:p w:rsidR="00C2532B" w:rsidRDefault="00C2532B">
      <w:pPr>
        <w:spacing w:before="360"/>
        <w:ind w:left="0"/>
        <w:rPr>
          <w:rFonts w:ascii="Poppins" w:eastAsia="Poppins" w:hAnsi="Poppins" w:cs="Poppins"/>
          <w:sz w:val="20"/>
          <w:szCs w:val="20"/>
        </w:rPr>
      </w:pPr>
    </w:p>
    <w:sectPr w:rsidR="00C2532B">
      <w:headerReference w:type="default" r:id="rId7"/>
      <w:footerReference w:type="default" r:id="rId8"/>
      <w:headerReference w:type="first" r:id="rId9"/>
      <w:footerReference w:type="first" r:id="rId10"/>
      <w:pgSz w:w="11909" w:h="16834"/>
      <w:pgMar w:top="1440" w:right="1440" w:bottom="1440" w:left="1440" w:header="566"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40F61" w:rsidRDefault="00140F61">
      <w:pPr>
        <w:spacing w:after="0" w:line="240" w:lineRule="auto"/>
      </w:pPr>
      <w:r>
        <w:separator/>
      </w:r>
    </w:p>
  </w:endnote>
  <w:endnote w:type="continuationSeparator" w:id="0">
    <w:p w:rsidR="00140F61" w:rsidRDefault="00140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DD16AF1A-4759-154F-8D20-B915B2E7A173}"/>
  </w:font>
  <w:font w:name="Georgia">
    <w:panose1 w:val="02040502050405020303"/>
    <w:charset w:val="00"/>
    <w:family w:val="roman"/>
    <w:pitch w:val="variable"/>
    <w:sig w:usb0="00000287" w:usb1="00000000" w:usb2="00000000" w:usb3="00000000" w:csb0="0000009F" w:csb1="00000000"/>
    <w:embedRegular r:id="rId2" w:fontKey="{3EFFAE4F-84BD-4343-BA2B-F34EF9F9CEDA}"/>
    <w:embedBold r:id="rId3" w:fontKey="{564A1359-6075-C94C-94DD-2829E4A554BE}"/>
    <w:embedItalic r:id="rId4" w:fontKey="{45A92D43-A8CB-CA4F-9881-601746FF605A}"/>
  </w:font>
  <w:font w:name="Poppins">
    <w:panose1 w:val="00000500000000000000"/>
    <w:charset w:val="4D"/>
    <w:family w:val="auto"/>
    <w:pitch w:val="variable"/>
    <w:sig w:usb0="00008007" w:usb1="00000000" w:usb2="00000000" w:usb3="00000000" w:csb0="00000093" w:csb1="00000000"/>
    <w:embedRegular r:id="rId5" w:fontKey="{AF00BD20-045F-184B-99D8-1A8E454527CE}"/>
    <w:embedBold r:id="rId6" w:fontKey="{AB156D57-25A2-8641-BD2F-88EE9CDFB939}"/>
  </w:font>
  <w:font w:name="Poppins SemiBold">
    <w:panose1 w:val="00000700000000000000"/>
    <w:charset w:val="4D"/>
    <w:family w:val="auto"/>
    <w:pitch w:val="variable"/>
    <w:sig w:usb0="00008007" w:usb1="00000000" w:usb2="00000000" w:usb3="00000000" w:csb0="00000093" w:csb1="00000000"/>
    <w:embedRegular r:id="rId7" w:fontKey="{E0AD3B9F-7285-144F-9FFF-F7DE2456377A}"/>
  </w:font>
  <w:font w:name="Poppins Light">
    <w:panose1 w:val="00000400000000000000"/>
    <w:charset w:val="4D"/>
    <w:family w:val="auto"/>
    <w:pitch w:val="variable"/>
    <w:sig w:usb0="00008007" w:usb1="00000000" w:usb2="00000000" w:usb3="00000000" w:csb0="00000093" w:csb1="00000000"/>
    <w:embedRegular r:id="rId8" w:fontKey="{4EB94D8A-918C-F148-BBCA-C0B960EB5A88}"/>
  </w:font>
  <w:font w:name="Calibri">
    <w:panose1 w:val="020F0502020204030204"/>
    <w:charset w:val="00"/>
    <w:family w:val="swiss"/>
    <w:pitch w:val="variable"/>
    <w:sig w:usb0="E4002EFF" w:usb1="C200247B" w:usb2="00000009" w:usb3="00000000" w:csb0="000001FF" w:csb1="00000000"/>
    <w:embedRegular r:id="rId9" w:fontKey="{714D8C44-51BF-3E4E-894A-F9E710085469}"/>
  </w:font>
  <w:font w:name="Cambria">
    <w:panose1 w:val="02040503050406030204"/>
    <w:charset w:val="00"/>
    <w:family w:val="roman"/>
    <w:pitch w:val="variable"/>
    <w:sig w:usb0="E00006FF" w:usb1="420024FF" w:usb2="02000000" w:usb3="00000000" w:csb0="0000019F" w:csb1="00000000"/>
    <w:embedRegular r:id="rId10" w:fontKey="{58BFFEDD-8A14-4047-AC26-293BC721134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2532B" w:rsidRDefault="00000000">
    <w:pPr>
      <w:spacing w:after="0" w:line="276" w:lineRule="auto"/>
      <w:ind w:left="0"/>
      <w:jc w:val="right"/>
      <w:rPr>
        <w:rFonts w:ascii="Poppins" w:eastAsia="Poppins" w:hAnsi="Poppins" w:cs="Poppins"/>
        <w:sz w:val="16"/>
        <w:szCs w:val="16"/>
      </w:rPr>
    </w:pPr>
    <w:r>
      <w:rPr>
        <w:rFonts w:ascii="Poppins" w:eastAsia="Poppins" w:hAnsi="Poppins" w:cs="Poppins"/>
        <w:sz w:val="16"/>
        <w:szCs w:val="16"/>
      </w:rPr>
      <w:t xml:space="preserve">Sida </w:t>
    </w:r>
    <w:r>
      <w:rPr>
        <w:rFonts w:ascii="Poppins" w:eastAsia="Poppins" w:hAnsi="Poppins" w:cs="Poppins"/>
        <w:sz w:val="16"/>
        <w:szCs w:val="16"/>
      </w:rPr>
      <w:fldChar w:fldCharType="begin"/>
    </w:r>
    <w:r>
      <w:rPr>
        <w:rFonts w:ascii="Poppins" w:eastAsia="Poppins" w:hAnsi="Poppins" w:cs="Poppins"/>
        <w:sz w:val="16"/>
        <w:szCs w:val="16"/>
      </w:rPr>
      <w:instrText>PAGE</w:instrText>
    </w:r>
    <w:r>
      <w:rPr>
        <w:rFonts w:ascii="Poppins" w:eastAsia="Poppins" w:hAnsi="Poppins" w:cs="Poppins"/>
        <w:sz w:val="16"/>
        <w:szCs w:val="16"/>
      </w:rPr>
      <w:fldChar w:fldCharType="separate"/>
    </w:r>
    <w:r w:rsidR="005129CE">
      <w:rPr>
        <w:rFonts w:ascii="Poppins" w:eastAsia="Poppins" w:hAnsi="Poppins" w:cs="Poppins"/>
        <w:noProof/>
        <w:sz w:val="16"/>
        <w:szCs w:val="16"/>
      </w:rPr>
      <w:t>2</w:t>
    </w:r>
    <w:r>
      <w:rPr>
        <w:rFonts w:ascii="Poppins" w:eastAsia="Poppins" w:hAnsi="Poppins" w:cs="Poppins"/>
        <w:sz w:val="16"/>
        <w:szCs w:val="16"/>
      </w:rPr>
      <w:fldChar w:fldCharType="end"/>
    </w:r>
    <w:r>
      <w:rPr>
        <w:rFonts w:ascii="Poppins" w:eastAsia="Poppins" w:hAnsi="Poppins" w:cs="Poppins"/>
        <w:sz w:val="16"/>
        <w:szCs w:val="16"/>
      </w:rPr>
      <w:t xml:space="preserve"> av </w:t>
    </w:r>
    <w:r>
      <w:rPr>
        <w:rFonts w:ascii="Poppins" w:eastAsia="Poppins" w:hAnsi="Poppins" w:cs="Poppins"/>
        <w:sz w:val="16"/>
        <w:szCs w:val="16"/>
      </w:rPr>
      <w:fldChar w:fldCharType="begin"/>
    </w:r>
    <w:r>
      <w:rPr>
        <w:rFonts w:ascii="Poppins" w:eastAsia="Poppins" w:hAnsi="Poppins" w:cs="Poppins"/>
        <w:sz w:val="16"/>
        <w:szCs w:val="16"/>
      </w:rPr>
      <w:instrText>NUMPAGES</w:instrText>
    </w:r>
    <w:r>
      <w:rPr>
        <w:rFonts w:ascii="Poppins" w:eastAsia="Poppins" w:hAnsi="Poppins" w:cs="Poppins"/>
        <w:sz w:val="16"/>
        <w:szCs w:val="16"/>
      </w:rPr>
      <w:fldChar w:fldCharType="separate"/>
    </w:r>
    <w:r w:rsidR="005129CE">
      <w:rPr>
        <w:rFonts w:ascii="Poppins" w:eastAsia="Poppins" w:hAnsi="Poppins" w:cs="Poppins"/>
        <w:noProof/>
        <w:sz w:val="16"/>
        <w:szCs w:val="16"/>
      </w:rPr>
      <w:t>3</w:t>
    </w:r>
    <w:r>
      <w:rPr>
        <w:rFonts w:ascii="Poppins" w:eastAsia="Poppins" w:hAnsi="Poppins" w:cs="Poppins"/>
        <w:sz w:val="16"/>
        <w:szCs w:val="16"/>
      </w:rPr>
      <w:fldChar w:fldCharType="end"/>
    </w:r>
  </w:p>
  <w:p w:rsidR="00C2532B" w:rsidRDefault="00000000">
    <w:pPr>
      <w:spacing w:after="0" w:line="276" w:lineRule="auto"/>
      <w:ind w:left="0"/>
      <w:jc w:val="both"/>
      <w:rPr>
        <w:rFonts w:ascii="Poppins" w:eastAsia="Poppins" w:hAnsi="Poppins" w:cs="Poppins"/>
        <w:sz w:val="16"/>
        <w:szCs w:val="16"/>
      </w:rPr>
    </w:pPr>
    <w:r>
      <w:rPr>
        <w:rFonts w:ascii="Poppins Light" w:eastAsia="Poppins Light" w:hAnsi="Poppins Light" w:cs="Poppins Light"/>
        <w:sz w:val="16"/>
        <w:szCs w:val="16"/>
      </w:rPr>
      <w:t>Signaturer: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2532B" w:rsidRDefault="00000000">
    <w:pPr>
      <w:spacing w:after="0" w:line="276" w:lineRule="auto"/>
      <w:ind w:left="0"/>
      <w:jc w:val="both"/>
      <w:rPr>
        <w:rFonts w:ascii="Poppins" w:eastAsia="Poppins" w:hAnsi="Poppins" w:cs="Poppins"/>
        <w:color w:val="B7B7B7"/>
        <w:sz w:val="16"/>
        <w:szCs w:val="16"/>
      </w:rPr>
    </w:pPr>
    <w:r>
      <w:rPr>
        <w:rFonts w:ascii="Poppins" w:eastAsia="Poppins" w:hAnsi="Poppins" w:cs="Poppins"/>
        <w:color w:val="B7B7B7"/>
        <w:sz w:val="16"/>
        <w:szCs w:val="16"/>
      </w:rPr>
      <w:t xml:space="preserve">Signaturer: </w:t>
    </w:r>
  </w:p>
  <w:p w:rsidR="00C2532B" w:rsidRDefault="00000000">
    <w:pPr>
      <w:spacing w:after="0" w:line="276" w:lineRule="auto"/>
      <w:ind w:left="0"/>
      <w:jc w:val="right"/>
      <w:rPr>
        <w:rFonts w:ascii="Poppins" w:eastAsia="Poppins" w:hAnsi="Poppins" w:cs="Poppins"/>
        <w:sz w:val="16"/>
        <w:szCs w:val="16"/>
      </w:rPr>
    </w:pPr>
    <w:r>
      <w:rPr>
        <w:rFonts w:ascii="Poppins" w:eastAsia="Poppins" w:hAnsi="Poppins" w:cs="Poppins"/>
        <w:sz w:val="16"/>
        <w:szCs w:val="16"/>
      </w:rPr>
      <w:t xml:space="preserve">Sida </w:t>
    </w:r>
    <w:r>
      <w:rPr>
        <w:rFonts w:ascii="Poppins" w:eastAsia="Poppins" w:hAnsi="Poppins" w:cs="Poppins"/>
        <w:sz w:val="16"/>
        <w:szCs w:val="16"/>
      </w:rPr>
      <w:fldChar w:fldCharType="begin"/>
    </w:r>
    <w:r>
      <w:rPr>
        <w:rFonts w:ascii="Poppins" w:eastAsia="Poppins" w:hAnsi="Poppins" w:cs="Poppins"/>
        <w:sz w:val="16"/>
        <w:szCs w:val="16"/>
      </w:rPr>
      <w:instrText>PAGE</w:instrText>
    </w:r>
    <w:r>
      <w:rPr>
        <w:rFonts w:ascii="Poppins" w:eastAsia="Poppins" w:hAnsi="Poppins" w:cs="Poppins"/>
        <w:sz w:val="16"/>
        <w:szCs w:val="16"/>
      </w:rPr>
      <w:fldChar w:fldCharType="separate"/>
    </w:r>
    <w:r w:rsidR="005129CE">
      <w:rPr>
        <w:rFonts w:ascii="Poppins" w:eastAsia="Poppins" w:hAnsi="Poppins" w:cs="Poppins"/>
        <w:noProof/>
        <w:sz w:val="16"/>
        <w:szCs w:val="16"/>
      </w:rPr>
      <w:t>1</w:t>
    </w:r>
    <w:r>
      <w:rPr>
        <w:rFonts w:ascii="Poppins" w:eastAsia="Poppins" w:hAnsi="Poppins" w:cs="Poppins"/>
        <w:sz w:val="16"/>
        <w:szCs w:val="16"/>
      </w:rPr>
      <w:fldChar w:fldCharType="end"/>
    </w:r>
    <w:r>
      <w:rPr>
        <w:rFonts w:ascii="Poppins" w:eastAsia="Poppins" w:hAnsi="Poppins" w:cs="Poppins"/>
        <w:sz w:val="16"/>
        <w:szCs w:val="16"/>
      </w:rPr>
      <w:t xml:space="preserve"> av </w:t>
    </w:r>
    <w:r>
      <w:rPr>
        <w:rFonts w:ascii="Poppins" w:eastAsia="Poppins" w:hAnsi="Poppins" w:cs="Poppins"/>
        <w:sz w:val="16"/>
        <w:szCs w:val="16"/>
      </w:rPr>
      <w:fldChar w:fldCharType="begin"/>
    </w:r>
    <w:r>
      <w:rPr>
        <w:rFonts w:ascii="Poppins" w:eastAsia="Poppins" w:hAnsi="Poppins" w:cs="Poppins"/>
        <w:sz w:val="16"/>
        <w:szCs w:val="16"/>
      </w:rPr>
      <w:instrText>NUMPAGES</w:instrText>
    </w:r>
    <w:r>
      <w:rPr>
        <w:rFonts w:ascii="Poppins" w:eastAsia="Poppins" w:hAnsi="Poppins" w:cs="Poppins"/>
        <w:sz w:val="16"/>
        <w:szCs w:val="16"/>
      </w:rPr>
      <w:fldChar w:fldCharType="separate"/>
    </w:r>
    <w:r w:rsidR="005129CE">
      <w:rPr>
        <w:rFonts w:ascii="Poppins" w:eastAsia="Poppins" w:hAnsi="Poppins" w:cs="Poppins"/>
        <w:noProof/>
        <w:sz w:val="16"/>
        <w:szCs w:val="16"/>
      </w:rPr>
      <w:t>2</w:t>
    </w:r>
    <w:r>
      <w:rPr>
        <w:rFonts w:ascii="Poppins" w:eastAsia="Poppins" w:hAnsi="Poppins" w:cs="Poppin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40F61" w:rsidRDefault="00140F61">
      <w:pPr>
        <w:spacing w:after="0" w:line="240" w:lineRule="auto"/>
      </w:pPr>
      <w:r>
        <w:separator/>
      </w:r>
    </w:p>
  </w:footnote>
  <w:footnote w:type="continuationSeparator" w:id="0">
    <w:p w:rsidR="00140F61" w:rsidRDefault="00140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2532B" w:rsidRDefault="00000000">
    <w:pPr>
      <w:pStyle w:val="Underrubrik"/>
      <w:spacing w:before="0" w:after="0"/>
      <w:ind w:left="0"/>
      <w:rPr>
        <w:sz w:val="20"/>
        <w:szCs w:val="20"/>
      </w:rPr>
    </w:pPr>
    <w:bookmarkStart w:id="12" w:name="_enp9qbokb9br" w:colFirst="0" w:colLast="0"/>
    <w:bookmarkEnd w:id="12"/>
    <w:r>
      <w:rPr>
        <w:sz w:val="20"/>
        <w:szCs w:val="20"/>
      </w:rPr>
      <w:t>Sammanträdesart</w:t>
    </w:r>
  </w:p>
  <w:p w:rsidR="00C2532B" w:rsidRDefault="00000000">
    <w:pPr>
      <w:pStyle w:val="Underrubrik"/>
      <w:spacing w:before="0" w:after="480"/>
      <w:ind w:left="0"/>
    </w:pPr>
    <w:bookmarkStart w:id="13" w:name="_hk66oz3pc0i2" w:colFirst="0" w:colLast="0"/>
    <w:bookmarkEnd w:id="13"/>
    <w:r>
      <w:rPr>
        <w:rFonts w:ascii="Poppins" w:eastAsia="Poppins" w:hAnsi="Poppins" w:cs="Poppins"/>
        <w:sz w:val="20"/>
        <w:szCs w:val="20"/>
      </w:rPr>
      <w:t>Dokumentstyp</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2532B" w:rsidRDefault="00000000">
    <w:pPr>
      <w:pStyle w:val="Underrubrik"/>
      <w:spacing w:before="0" w:after="0"/>
      <w:ind w:left="0"/>
      <w:rPr>
        <w:sz w:val="20"/>
        <w:szCs w:val="20"/>
      </w:rPr>
    </w:pPr>
    <w:bookmarkStart w:id="14" w:name="_newo3wvqper0" w:colFirst="0" w:colLast="0"/>
    <w:bookmarkEnd w:id="14"/>
    <w:r>
      <w:rPr>
        <w:sz w:val="20"/>
        <w:szCs w:val="20"/>
      </w:rPr>
      <w:t>Sammanträdesart</w:t>
    </w:r>
    <w:r>
      <w:rPr>
        <w:noProof/>
      </w:rPr>
      <w:drawing>
        <wp:anchor distT="228600" distB="228600" distL="228600" distR="228600" simplePos="0" relativeHeight="251658240" behindDoc="0" locked="0" layoutInCell="1" hidden="0" allowOverlap="1">
          <wp:simplePos x="0" y="0"/>
          <wp:positionH relativeFrom="column">
            <wp:posOffset>5467350</wp:posOffset>
          </wp:positionH>
          <wp:positionV relativeFrom="paragraph">
            <wp:posOffset>47626</wp:posOffset>
          </wp:positionV>
          <wp:extent cx="770930" cy="881063"/>
          <wp:effectExtent l="0" t="0" r="0" b="0"/>
          <wp:wrapSquare wrapText="bothSides" distT="228600" distB="228600" distL="228600" distR="2286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70930" cy="881063"/>
                  </a:xfrm>
                  <a:prstGeom prst="rect">
                    <a:avLst/>
                  </a:prstGeom>
                  <a:ln/>
                </pic:spPr>
              </pic:pic>
            </a:graphicData>
          </a:graphic>
        </wp:anchor>
      </w:drawing>
    </w:r>
  </w:p>
  <w:p w:rsidR="00C2532B" w:rsidRDefault="00000000">
    <w:pPr>
      <w:pStyle w:val="Underrubrik"/>
      <w:spacing w:before="0" w:after="360"/>
      <w:ind w:left="0"/>
      <w:rPr>
        <w:rFonts w:ascii="Poppins" w:eastAsia="Poppins" w:hAnsi="Poppins" w:cs="Poppins"/>
        <w:sz w:val="20"/>
        <w:szCs w:val="20"/>
      </w:rPr>
    </w:pPr>
    <w:bookmarkStart w:id="15" w:name="_hhpwzxzekv" w:colFirst="0" w:colLast="0"/>
    <w:bookmarkEnd w:id="15"/>
    <w:r>
      <w:rPr>
        <w:rFonts w:ascii="Poppins" w:eastAsia="Poppins" w:hAnsi="Poppins" w:cs="Poppins"/>
        <w:sz w:val="20"/>
        <w:szCs w:val="20"/>
      </w:rPr>
      <w:t>Dokumentstyp</w:t>
    </w:r>
  </w:p>
  <w:tbl>
    <w:tblPr>
      <w:tblStyle w:val="a0"/>
      <w:tblW w:w="680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7"/>
      <w:gridCol w:w="2268"/>
      <w:gridCol w:w="2268"/>
    </w:tblGrid>
    <w:tr w:rsidR="00C2532B">
      <w:trPr>
        <w:trHeight w:val="600"/>
      </w:trPr>
      <w:tc>
        <w:tcPr>
          <w:tcW w:w="2267" w:type="dxa"/>
          <w:shd w:val="clear" w:color="auto" w:fill="auto"/>
          <w:tcMar>
            <w:top w:w="100" w:type="dxa"/>
            <w:left w:w="100" w:type="dxa"/>
            <w:bottom w:w="100" w:type="dxa"/>
            <w:right w:w="100" w:type="dxa"/>
          </w:tcMar>
        </w:tcPr>
        <w:p w:rsidR="00C2532B" w:rsidRDefault="00000000">
          <w:pPr>
            <w:widowControl w:val="0"/>
            <w:pBdr>
              <w:top w:val="nil"/>
              <w:left w:val="nil"/>
              <w:bottom w:val="nil"/>
              <w:right w:val="nil"/>
              <w:between w:val="nil"/>
            </w:pBdr>
            <w:spacing w:after="0" w:line="240" w:lineRule="auto"/>
            <w:ind w:left="0"/>
            <w:rPr>
              <w:rFonts w:ascii="Poppins SemiBold" w:eastAsia="Poppins SemiBold" w:hAnsi="Poppins SemiBold" w:cs="Poppins SemiBold"/>
              <w:sz w:val="16"/>
              <w:szCs w:val="16"/>
            </w:rPr>
          </w:pPr>
          <w:r>
            <w:rPr>
              <w:rFonts w:ascii="Poppins SemiBold" w:eastAsia="Poppins SemiBold" w:hAnsi="Poppins SemiBold" w:cs="Poppins SemiBold"/>
              <w:sz w:val="16"/>
              <w:szCs w:val="16"/>
            </w:rPr>
            <w:t>Plats:</w:t>
          </w:r>
        </w:p>
        <w:p w:rsidR="00C2532B" w:rsidRDefault="00000000">
          <w:pPr>
            <w:widowControl w:val="0"/>
            <w:pBdr>
              <w:top w:val="nil"/>
              <w:left w:val="nil"/>
              <w:bottom w:val="nil"/>
              <w:right w:val="nil"/>
              <w:between w:val="nil"/>
            </w:pBdr>
            <w:spacing w:after="0" w:line="240" w:lineRule="auto"/>
            <w:ind w:left="0"/>
            <w:rPr>
              <w:rFonts w:ascii="Poppins" w:eastAsia="Poppins" w:hAnsi="Poppins" w:cs="Poppins"/>
              <w:sz w:val="16"/>
              <w:szCs w:val="16"/>
            </w:rPr>
          </w:pPr>
          <w:r>
            <w:rPr>
              <w:rFonts w:ascii="Poppins" w:eastAsia="Poppins" w:hAnsi="Poppins" w:cs="Poppins"/>
              <w:sz w:val="16"/>
              <w:szCs w:val="16"/>
            </w:rPr>
            <w:t>EFS kansli</w:t>
          </w:r>
        </w:p>
      </w:tc>
      <w:tc>
        <w:tcPr>
          <w:tcW w:w="2267" w:type="dxa"/>
          <w:shd w:val="clear" w:color="auto" w:fill="auto"/>
          <w:tcMar>
            <w:top w:w="100" w:type="dxa"/>
            <w:left w:w="100" w:type="dxa"/>
            <w:bottom w:w="100" w:type="dxa"/>
            <w:right w:w="100" w:type="dxa"/>
          </w:tcMar>
        </w:tcPr>
        <w:p w:rsidR="00C2532B" w:rsidRDefault="00000000">
          <w:pPr>
            <w:widowControl w:val="0"/>
            <w:spacing w:after="0" w:line="240" w:lineRule="auto"/>
            <w:ind w:left="0"/>
            <w:rPr>
              <w:rFonts w:ascii="Poppins SemiBold" w:eastAsia="Poppins SemiBold" w:hAnsi="Poppins SemiBold" w:cs="Poppins SemiBold"/>
              <w:sz w:val="16"/>
              <w:szCs w:val="16"/>
            </w:rPr>
          </w:pPr>
          <w:r>
            <w:rPr>
              <w:rFonts w:ascii="Poppins SemiBold" w:eastAsia="Poppins SemiBold" w:hAnsi="Poppins SemiBold" w:cs="Poppins SemiBold"/>
              <w:sz w:val="16"/>
              <w:szCs w:val="16"/>
            </w:rPr>
            <w:t>Omfattning:</w:t>
          </w:r>
        </w:p>
        <w:p w:rsidR="00C2532B" w:rsidRDefault="00000000">
          <w:pPr>
            <w:widowControl w:val="0"/>
            <w:spacing w:after="0" w:line="240" w:lineRule="auto"/>
            <w:ind w:left="0"/>
            <w:rPr>
              <w:rFonts w:ascii="Poppins" w:eastAsia="Poppins" w:hAnsi="Poppins" w:cs="Poppins"/>
              <w:sz w:val="16"/>
              <w:szCs w:val="16"/>
            </w:rPr>
          </w:pPr>
          <w:r>
            <w:rPr>
              <w:rFonts w:ascii="Poppins" w:eastAsia="Poppins" w:hAnsi="Poppins" w:cs="Poppins"/>
              <w:sz w:val="16"/>
              <w:szCs w:val="16"/>
            </w:rPr>
            <w:t>§x–xx</w:t>
          </w:r>
        </w:p>
      </w:tc>
      <w:tc>
        <w:tcPr>
          <w:tcW w:w="2267" w:type="dxa"/>
          <w:shd w:val="clear" w:color="auto" w:fill="auto"/>
          <w:tcMar>
            <w:top w:w="100" w:type="dxa"/>
            <w:left w:w="100" w:type="dxa"/>
            <w:bottom w:w="100" w:type="dxa"/>
            <w:right w:w="100" w:type="dxa"/>
          </w:tcMar>
        </w:tcPr>
        <w:p w:rsidR="00C2532B" w:rsidRDefault="00000000">
          <w:pPr>
            <w:widowControl w:val="0"/>
            <w:spacing w:after="0" w:line="240" w:lineRule="auto"/>
            <w:ind w:left="0"/>
            <w:rPr>
              <w:rFonts w:ascii="Poppins SemiBold" w:eastAsia="Poppins SemiBold" w:hAnsi="Poppins SemiBold" w:cs="Poppins SemiBold"/>
              <w:sz w:val="16"/>
              <w:szCs w:val="16"/>
            </w:rPr>
          </w:pPr>
          <w:r>
            <w:rPr>
              <w:rFonts w:ascii="Poppins SemiBold" w:eastAsia="Poppins SemiBold" w:hAnsi="Poppins SemiBold" w:cs="Poppins SemiBold"/>
              <w:sz w:val="16"/>
              <w:szCs w:val="16"/>
            </w:rPr>
            <w:t>Datum:</w:t>
          </w:r>
        </w:p>
        <w:p w:rsidR="00C2532B" w:rsidRDefault="00000000">
          <w:pPr>
            <w:widowControl w:val="0"/>
            <w:spacing w:after="0" w:line="240" w:lineRule="auto"/>
            <w:ind w:left="0"/>
            <w:rPr>
              <w:rFonts w:ascii="Poppins" w:eastAsia="Poppins" w:hAnsi="Poppins" w:cs="Poppins"/>
              <w:sz w:val="16"/>
              <w:szCs w:val="16"/>
            </w:rPr>
          </w:pPr>
          <w:r>
            <w:rPr>
              <w:rFonts w:ascii="Poppins" w:eastAsia="Poppins" w:hAnsi="Poppins" w:cs="Poppins"/>
              <w:sz w:val="16"/>
              <w:szCs w:val="16"/>
            </w:rPr>
            <w:t>13 november 2018</w:t>
          </w:r>
        </w:p>
      </w:tc>
    </w:tr>
    <w:tr w:rsidR="00C2532B">
      <w:trPr>
        <w:trHeight w:val="600"/>
      </w:trPr>
      <w:tc>
        <w:tcPr>
          <w:tcW w:w="2267" w:type="dxa"/>
          <w:shd w:val="clear" w:color="auto" w:fill="auto"/>
          <w:tcMar>
            <w:top w:w="100" w:type="dxa"/>
            <w:left w:w="100" w:type="dxa"/>
            <w:bottom w:w="100" w:type="dxa"/>
            <w:right w:w="100" w:type="dxa"/>
          </w:tcMar>
        </w:tcPr>
        <w:p w:rsidR="00C2532B" w:rsidRDefault="00000000">
          <w:pPr>
            <w:widowControl w:val="0"/>
            <w:pBdr>
              <w:top w:val="nil"/>
              <w:left w:val="nil"/>
              <w:bottom w:val="nil"/>
              <w:right w:val="nil"/>
              <w:between w:val="nil"/>
            </w:pBdr>
            <w:spacing w:after="0" w:line="240" w:lineRule="auto"/>
            <w:ind w:left="0"/>
            <w:rPr>
              <w:rFonts w:ascii="Poppins SemiBold" w:eastAsia="Poppins SemiBold" w:hAnsi="Poppins SemiBold" w:cs="Poppins SemiBold"/>
              <w:sz w:val="16"/>
              <w:szCs w:val="16"/>
            </w:rPr>
          </w:pPr>
          <w:r>
            <w:rPr>
              <w:rFonts w:ascii="Poppins SemiBold" w:eastAsia="Poppins SemiBold" w:hAnsi="Poppins SemiBold" w:cs="Poppins SemiBold"/>
              <w:sz w:val="16"/>
              <w:szCs w:val="16"/>
            </w:rPr>
            <w:t>Filnamn:</w:t>
          </w:r>
        </w:p>
        <w:p w:rsidR="00C2532B" w:rsidRDefault="00000000">
          <w:pPr>
            <w:widowControl w:val="0"/>
            <w:pBdr>
              <w:top w:val="nil"/>
              <w:left w:val="nil"/>
              <w:bottom w:val="nil"/>
              <w:right w:val="nil"/>
              <w:between w:val="nil"/>
            </w:pBdr>
            <w:spacing w:after="0" w:line="240" w:lineRule="auto"/>
            <w:ind w:left="0"/>
            <w:rPr>
              <w:rFonts w:ascii="Poppins" w:eastAsia="Poppins" w:hAnsi="Poppins" w:cs="Poppins"/>
              <w:sz w:val="16"/>
              <w:szCs w:val="16"/>
            </w:rPr>
          </w:pPr>
          <w:proofErr w:type="spellStart"/>
          <w:r>
            <w:rPr>
              <w:rFonts w:ascii="Poppins" w:eastAsia="Poppins" w:hAnsi="Poppins" w:cs="Poppins"/>
              <w:sz w:val="16"/>
              <w:szCs w:val="16"/>
            </w:rPr>
            <w:t>XXXXXXXXXXXXX</w:t>
          </w:r>
          <w:proofErr w:type="spellEnd"/>
        </w:p>
      </w:tc>
      <w:tc>
        <w:tcPr>
          <w:tcW w:w="2267" w:type="dxa"/>
          <w:shd w:val="clear" w:color="auto" w:fill="auto"/>
          <w:tcMar>
            <w:top w:w="100" w:type="dxa"/>
            <w:left w:w="100" w:type="dxa"/>
            <w:bottom w:w="100" w:type="dxa"/>
            <w:right w:w="100" w:type="dxa"/>
          </w:tcMar>
        </w:tcPr>
        <w:p w:rsidR="00C2532B" w:rsidRDefault="00000000">
          <w:pPr>
            <w:widowControl w:val="0"/>
            <w:spacing w:after="0" w:line="240" w:lineRule="auto"/>
            <w:ind w:left="0"/>
            <w:rPr>
              <w:rFonts w:ascii="Poppins SemiBold" w:eastAsia="Poppins SemiBold" w:hAnsi="Poppins SemiBold" w:cs="Poppins SemiBold"/>
              <w:sz w:val="16"/>
              <w:szCs w:val="16"/>
            </w:rPr>
          </w:pPr>
          <w:proofErr w:type="spellStart"/>
          <w:r>
            <w:rPr>
              <w:rFonts w:ascii="Poppins SemiBold" w:eastAsia="Poppins SemiBold" w:hAnsi="Poppins SemiBold" w:cs="Poppins SemiBold"/>
              <w:sz w:val="16"/>
              <w:szCs w:val="16"/>
            </w:rPr>
            <w:t>Organisationsnr</w:t>
          </w:r>
          <w:proofErr w:type="spellEnd"/>
          <w:r>
            <w:rPr>
              <w:rFonts w:ascii="Poppins SemiBold" w:eastAsia="Poppins SemiBold" w:hAnsi="Poppins SemiBold" w:cs="Poppins SemiBold"/>
              <w:sz w:val="16"/>
              <w:szCs w:val="16"/>
            </w:rPr>
            <w:t>:</w:t>
          </w:r>
        </w:p>
        <w:p w:rsidR="00C2532B" w:rsidRDefault="00000000">
          <w:pPr>
            <w:widowControl w:val="0"/>
            <w:spacing w:after="0" w:line="240" w:lineRule="auto"/>
            <w:ind w:left="0"/>
            <w:rPr>
              <w:rFonts w:ascii="Poppins" w:eastAsia="Poppins" w:hAnsi="Poppins" w:cs="Poppins"/>
              <w:sz w:val="16"/>
              <w:szCs w:val="16"/>
            </w:rPr>
          </w:pPr>
          <w:proofErr w:type="gramStart"/>
          <w:r>
            <w:rPr>
              <w:rFonts w:ascii="Poppins" w:eastAsia="Poppins" w:hAnsi="Poppins" w:cs="Poppins"/>
              <w:sz w:val="16"/>
              <w:szCs w:val="16"/>
            </w:rPr>
            <w:t>802000-8184</w:t>
          </w:r>
          <w:proofErr w:type="gramEnd"/>
        </w:p>
      </w:tc>
      <w:tc>
        <w:tcPr>
          <w:tcW w:w="2267" w:type="dxa"/>
          <w:shd w:val="clear" w:color="auto" w:fill="auto"/>
          <w:tcMar>
            <w:top w:w="100" w:type="dxa"/>
            <w:left w:w="100" w:type="dxa"/>
            <w:bottom w:w="100" w:type="dxa"/>
            <w:right w:w="100" w:type="dxa"/>
          </w:tcMar>
        </w:tcPr>
        <w:p w:rsidR="00C2532B" w:rsidRDefault="00000000">
          <w:pPr>
            <w:widowControl w:val="0"/>
            <w:spacing w:after="0" w:line="240" w:lineRule="auto"/>
            <w:ind w:left="0"/>
            <w:rPr>
              <w:rFonts w:ascii="Poppins SemiBold" w:eastAsia="Poppins SemiBold" w:hAnsi="Poppins SemiBold" w:cs="Poppins SemiBold"/>
              <w:sz w:val="16"/>
              <w:szCs w:val="16"/>
            </w:rPr>
          </w:pPr>
          <w:r>
            <w:rPr>
              <w:rFonts w:ascii="Poppins SemiBold" w:eastAsia="Poppins SemiBold" w:hAnsi="Poppins SemiBold" w:cs="Poppins SemiBold"/>
              <w:sz w:val="16"/>
              <w:szCs w:val="16"/>
            </w:rPr>
            <w:t>Nr/år:</w:t>
          </w:r>
        </w:p>
        <w:p w:rsidR="00C2532B" w:rsidRDefault="00000000">
          <w:pPr>
            <w:widowControl w:val="0"/>
            <w:spacing w:after="0" w:line="240" w:lineRule="auto"/>
            <w:ind w:left="0"/>
            <w:rPr>
              <w:rFonts w:ascii="Poppins" w:eastAsia="Poppins" w:hAnsi="Poppins" w:cs="Poppins"/>
              <w:sz w:val="16"/>
              <w:szCs w:val="16"/>
            </w:rPr>
          </w:pPr>
          <w:r>
            <w:rPr>
              <w:rFonts w:ascii="Poppins" w:eastAsia="Poppins" w:hAnsi="Poppins" w:cs="Poppins"/>
              <w:sz w:val="16"/>
              <w:szCs w:val="16"/>
            </w:rPr>
            <w:t>xx/xx</w:t>
          </w:r>
        </w:p>
      </w:tc>
    </w:tr>
  </w:tbl>
  <w:p w:rsidR="00C2532B" w:rsidRDefault="00C2532B">
    <w:pPr>
      <w:ind w:left="0"/>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8C22EC"/>
    <w:multiLevelType w:val="multilevel"/>
    <w:tmpl w:val="FF26DA8E"/>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670134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77"/>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32B"/>
    <w:rsid w:val="00140F61"/>
    <w:rsid w:val="005129CE"/>
    <w:rsid w:val="00C2532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C19AF"/>
  <w15:docId w15:val="{DAE850F5-F206-A94E-B578-9A33403A4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Georgia" w:hAnsi="Georgia" w:cs="Georgia"/>
        <w:sz w:val="22"/>
        <w:szCs w:val="22"/>
        <w:lang w:val="sv" w:eastAsia="sv-SE" w:bidi="ar-SA"/>
      </w:rPr>
    </w:rPrDefault>
    <w:pPrDefault>
      <w:pPr>
        <w:spacing w:after="120" w:line="327" w:lineRule="auto"/>
        <w:ind w:left="85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00"/>
      <w:outlineLvl w:val="0"/>
    </w:pPr>
    <w:rPr>
      <w:sz w:val="40"/>
      <w:szCs w:val="40"/>
    </w:rPr>
  </w:style>
  <w:style w:type="paragraph" w:styleId="Rubrik2">
    <w:name w:val="heading 2"/>
    <w:basedOn w:val="Normal"/>
    <w:next w:val="Normal"/>
    <w:uiPriority w:val="9"/>
    <w:semiHidden/>
    <w:unhideWhenUsed/>
    <w:qFormat/>
    <w:pPr>
      <w:keepNext/>
      <w:keepLines/>
      <w:spacing w:before="360"/>
      <w:outlineLvl w:val="1"/>
    </w:pPr>
    <w:rPr>
      <w:sz w:val="32"/>
      <w:szCs w:val="32"/>
    </w:rPr>
  </w:style>
  <w:style w:type="paragraph" w:styleId="Rubrik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Rubri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Rubrik5">
    <w:name w:val="heading 5"/>
    <w:basedOn w:val="Normal"/>
    <w:next w:val="Normal"/>
    <w:uiPriority w:val="9"/>
    <w:semiHidden/>
    <w:unhideWhenUsed/>
    <w:qFormat/>
    <w:pPr>
      <w:keepNext/>
      <w:keepLines/>
      <w:spacing w:before="240" w:after="80"/>
      <w:outlineLvl w:val="4"/>
    </w:pPr>
    <w:rPr>
      <w:color w:val="666666"/>
    </w:rPr>
  </w:style>
  <w:style w:type="paragraph" w:styleId="Rubrik6">
    <w:name w:val="heading 6"/>
    <w:basedOn w:val="Normal"/>
    <w:next w:val="Normal"/>
    <w:uiPriority w:val="9"/>
    <w:semiHidden/>
    <w:unhideWhenUsed/>
    <w:qFormat/>
    <w:pPr>
      <w:keepNext/>
      <w:keepLines/>
      <w:spacing w:before="240" w:after="80"/>
      <w:outlineLvl w:val="5"/>
    </w:pPr>
    <w:rPr>
      <w:i/>
      <w:iCs/>
      <w:color w:val="66666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Rubrik">
    <w:name w:val="Title"/>
    <w:basedOn w:val="Normal"/>
    <w:next w:val="Normal"/>
    <w:uiPriority w:val="10"/>
    <w:qFormat/>
    <w:pPr>
      <w:keepNext/>
      <w:keepLines/>
    </w:pPr>
    <w:rPr>
      <w:rFonts w:ascii="Poppins" w:eastAsia="Poppins" w:hAnsi="Poppins" w:cs="Poppins"/>
      <w:b/>
      <w:bCs/>
      <w:color w:val="82CFF5"/>
      <w:sz w:val="40"/>
      <w:szCs w:val="40"/>
    </w:rPr>
  </w:style>
  <w:style w:type="paragraph" w:styleId="Underrubrik">
    <w:name w:val="Subtitle"/>
    <w:basedOn w:val="Normal"/>
    <w:next w:val="Normal"/>
    <w:uiPriority w:val="11"/>
    <w:qFormat/>
    <w:pPr>
      <w:keepNext/>
      <w:keepLines/>
      <w:spacing w:before="120" w:line="261" w:lineRule="auto"/>
    </w:pPr>
    <w:rPr>
      <w:rFonts w:ascii="Poppins SemiBold" w:eastAsia="Poppins SemiBold" w:hAnsi="Poppins SemiBold" w:cs="Poppins SemiBold"/>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568</Words>
  <Characters>3014</Characters>
  <Application>Microsoft Office Word</Application>
  <DocSecurity>0</DocSecurity>
  <Lines>25</Lines>
  <Paragraphs>7</Paragraphs>
  <ScaleCrop>false</ScaleCrop>
  <Company/>
  <LinksUpToDate>false</LinksUpToDate>
  <CharactersWithSpaces>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Benjamin Kruse</cp:lastModifiedBy>
  <cp:revision>2</cp:revision>
  <dcterms:created xsi:type="dcterms:W3CDTF">2026-10-21T12:09:00Z</dcterms:created>
  <dcterms:modified xsi:type="dcterms:W3CDTF">2026-10-21T12:10:00Z</dcterms:modified>
</cp:coreProperties>
</file>